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D9D" w:rsidRDefault="00DF01FB" w:rsidP="00C33B52">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MARRUVIUM – </w:t>
      </w:r>
      <w:r w:rsidR="003A6AAA">
        <w:rPr>
          <w:rFonts w:ascii="Times New Roman" w:hAnsi="Times New Roman" w:cs="Times New Roman"/>
          <w:b/>
          <w:color w:val="000000" w:themeColor="text1"/>
          <w:sz w:val="28"/>
          <w:szCs w:val="28"/>
        </w:rPr>
        <w:t xml:space="preserve">MARSIA – </w:t>
      </w:r>
      <w:r w:rsidR="007E2C16">
        <w:rPr>
          <w:rFonts w:ascii="Times New Roman" w:hAnsi="Times New Roman" w:cs="Times New Roman"/>
          <w:b/>
          <w:color w:val="000000" w:themeColor="text1"/>
          <w:sz w:val="28"/>
          <w:szCs w:val="28"/>
        </w:rPr>
        <w:t xml:space="preserve">VIRILAPSUS – </w:t>
      </w:r>
      <w:r>
        <w:rPr>
          <w:rFonts w:ascii="Times New Roman" w:hAnsi="Times New Roman" w:cs="Times New Roman"/>
          <w:b/>
          <w:color w:val="000000" w:themeColor="text1"/>
          <w:sz w:val="28"/>
          <w:szCs w:val="28"/>
        </w:rPr>
        <w:t>SAN BENEDETTO DEI MARSI</w:t>
      </w:r>
    </w:p>
    <w:p w:rsidR="0088017B" w:rsidRPr="00D30BEC" w:rsidRDefault="0088017B" w:rsidP="00C33B52">
      <w:pPr>
        <w:spacing w:after="0" w:line="240" w:lineRule="auto"/>
        <w:jc w:val="center"/>
        <w:rPr>
          <w:rFonts w:ascii="Times New Roman" w:hAnsi="Times New Roman" w:cs="Times New Roman"/>
          <w:color w:val="000000" w:themeColor="text1"/>
          <w:sz w:val="24"/>
          <w:szCs w:val="24"/>
        </w:rPr>
      </w:pPr>
    </w:p>
    <w:p w:rsidR="00E757E0" w:rsidRPr="00D30BEC" w:rsidRDefault="00E757E0" w:rsidP="00C33B52">
      <w:pPr>
        <w:spacing w:after="0" w:line="240" w:lineRule="auto"/>
        <w:jc w:val="center"/>
        <w:rPr>
          <w:rFonts w:ascii="Times New Roman" w:hAnsi="Times New Roman" w:cs="Times New Roman"/>
          <w:color w:val="000000" w:themeColor="text1"/>
          <w:sz w:val="24"/>
          <w:szCs w:val="24"/>
        </w:rPr>
      </w:pPr>
    </w:p>
    <w:p w:rsidR="00E757E0" w:rsidRPr="001E4BB1" w:rsidRDefault="00E757E0" w:rsidP="00C33B52">
      <w:pPr>
        <w:spacing w:after="0" w:line="240" w:lineRule="auto"/>
        <w:rPr>
          <w:rFonts w:ascii="Times New Roman" w:hAnsi="Times New Roman" w:cs="Times New Roman"/>
          <w:b/>
          <w:i/>
          <w:color w:val="000000" w:themeColor="text1"/>
          <w:sz w:val="24"/>
          <w:szCs w:val="24"/>
        </w:rPr>
      </w:pPr>
      <w:r w:rsidRPr="001E4BB1">
        <w:rPr>
          <w:rFonts w:ascii="Times New Roman" w:hAnsi="Times New Roman" w:cs="Times New Roman"/>
          <w:b/>
          <w:i/>
          <w:color w:val="000000" w:themeColor="text1"/>
          <w:sz w:val="24"/>
          <w:szCs w:val="24"/>
        </w:rPr>
        <w:t>Paolo Emilio Capaldi</w:t>
      </w:r>
    </w:p>
    <w:p w:rsidR="0088017B" w:rsidRPr="00D30BEC" w:rsidRDefault="0088017B" w:rsidP="00C33B52">
      <w:pPr>
        <w:spacing w:after="0" w:line="240" w:lineRule="auto"/>
        <w:jc w:val="both"/>
        <w:rPr>
          <w:rFonts w:ascii="Times New Roman" w:hAnsi="Times New Roman" w:cs="Times New Roman"/>
          <w:color w:val="000000" w:themeColor="text1"/>
          <w:sz w:val="24"/>
          <w:szCs w:val="24"/>
        </w:rPr>
      </w:pPr>
    </w:p>
    <w:p w:rsidR="00BE549B" w:rsidRDefault="00BE549B" w:rsidP="00C33B52">
      <w:pPr>
        <w:autoSpaceDE w:val="0"/>
        <w:autoSpaceDN w:val="0"/>
        <w:adjustRightInd w:val="0"/>
        <w:spacing w:after="0" w:line="240" w:lineRule="auto"/>
        <w:jc w:val="both"/>
        <w:rPr>
          <w:rFonts w:ascii="Times New Roman" w:hAnsi="Times New Roman" w:cs="Times New Roman"/>
          <w:color w:val="000000" w:themeColor="text1"/>
          <w:sz w:val="24"/>
          <w:szCs w:val="24"/>
        </w:rPr>
      </w:pPr>
    </w:p>
    <w:p w:rsidR="0045266C" w:rsidRDefault="007E2C16" w:rsidP="00C33B52">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Per </w:t>
      </w:r>
      <w:r w:rsidR="00DF01FB">
        <w:rPr>
          <w:rFonts w:ascii="Times New Roman" w:hAnsi="Times New Roman" w:cs="Times New Roman"/>
          <w:color w:val="000000" w:themeColor="text1"/>
          <w:sz w:val="24"/>
          <w:szCs w:val="24"/>
        </w:rPr>
        <w:t xml:space="preserve">i luoghi </w:t>
      </w:r>
      <w:r w:rsidR="00C61205">
        <w:rPr>
          <w:rFonts w:ascii="Times New Roman" w:hAnsi="Times New Roman" w:cs="Times New Roman"/>
          <w:color w:val="000000" w:themeColor="text1"/>
          <w:sz w:val="24"/>
          <w:szCs w:val="24"/>
        </w:rPr>
        <w:t>visitati da</w:t>
      </w:r>
      <w:r w:rsidR="00DF01FB">
        <w:rPr>
          <w:rFonts w:ascii="Times New Roman" w:hAnsi="Times New Roman" w:cs="Times New Roman"/>
          <w:color w:val="000000" w:themeColor="text1"/>
          <w:sz w:val="24"/>
          <w:szCs w:val="24"/>
        </w:rPr>
        <w:t xml:space="preserve"> San Berardo, Vescovo dei Marsi, </w:t>
      </w:r>
      <w:r w:rsidR="0045266C">
        <w:rPr>
          <w:rFonts w:ascii="Times New Roman" w:hAnsi="Times New Roman" w:cs="Times New Roman"/>
          <w:color w:val="000000" w:themeColor="text1"/>
          <w:sz w:val="24"/>
          <w:szCs w:val="24"/>
        </w:rPr>
        <w:t>presenti ne’ “</w:t>
      </w:r>
      <w:r w:rsidR="0045266C">
        <w:rPr>
          <w:rFonts w:ascii="Times New Roman" w:hAnsi="Times New Roman" w:cs="Times New Roman"/>
          <w:i/>
          <w:color w:val="000000" w:themeColor="text1"/>
          <w:sz w:val="24"/>
          <w:szCs w:val="24"/>
        </w:rPr>
        <w:t>La vita del B</w:t>
      </w:r>
      <w:r w:rsidR="0045266C" w:rsidRPr="0045266C">
        <w:rPr>
          <w:rFonts w:ascii="Times New Roman" w:hAnsi="Times New Roman" w:cs="Times New Roman"/>
          <w:i/>
          <w:color w:val="000000" w:themeColor="text1"/>
          <w:sz w:val="24"/>
          <w:szCs w:val="24"/>
        </w:rPr>
        <w:t>eato Berardo dei Marsi</w:t>
      </w:r>
      <w:r w:rsidR="0045266C">
        <w:rPr>
          <w:rFonts w:ascii="Times New Roman" w:hAnsi="Times New Roman" w:cs="Times New Roman"/>
          <w:color w:val="000000" w:themeColor="text1"/>
          <w:sz w:val="24"/>
          <w:szCs w:val="24"/>
        </w:rPr>
        <w:t>”, scritta dal vescovo dei Marsi Giovanni di Segni, poco tempo dopo la morte di San Berardo, appare una cittadina dal toponimo enigmatico, “</w:t>
      </w:r>
      <w:proofErr w:type="spellStart"/>
      <w:r w:rsidR="0045266C" w:rsidRPr="0045266C">
        <w:rPr>
          <w:rFonts w:ascii="Times New Roman" w:hAnsi="Times New Roman" w:cs="Times New Roman"/>
          <w:i/>
          <w:color w:val="000000" w:themeColor="text1"/>
          <w:sz w:val="24"/>
          <w:szCs w:val="24"/>
        </w:rPr>
        <w:t>Virilapsus</w:t>
      </w:r>
      <w:proofErr w:type="spellEnd"/>
      <w:r w:rsidR="0045266C">
        <w:rPr>
          <w:rFonts w:ascii="Times New Roman" w:hAnsi="Times New Roman" w:cs="Times New Roman"/>
          <w:color w:val="000000" w:themeColor="text1"/>
          <w:sz w:val="24"/>
          <w:szCs w:val="24"/>
        </w:rPr>
        <w:t xml:space="preserve">”, ove egli operò il miracolo del grano. </w:t>
      </w:r>
    </w:p>
    <w:p w:rsidR="00DF01FB" w:rsidRDefault="00DF01FB" w:rsidP="00C33B52">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l’Anastasi riesce a ricostruire alcuni siti </w:t>
      </w:r>
      <w:r w:rsidR="00362D2E">
        <w:rPr>
          <w:rFonts w:ascii="Times New Roman" w:hAnsi="Times New Roman" w:cs="Times New Roman"/>
          <w:color w:val="000000" w:themeColor="text1"/>
          <w:sz w:val="24"/>
          <w:szCs w:val="24"/>
        </w:rPr>
        <w:t xml:space="preserve">nominati nel medioevo, </w:t>
      </w:r>
      <w:r>
        <w:rPr>
          <w:rFonts w:ascii="Times New Roman" w:hAnsi="Times New Roman" w:cs="Times New Roman"/>
          <w:color w:val="000000" w:themeColor="text1"/>
          <w:sz w:val="24"/>
          <w:szCs w:val="24"/>
        </w:rPr>
        <w:t>non comuni</w:t>
      </w:r>
      <w:r w:rsidR="00AF7867">
        <w:rPr>
          <w:rFonts w:ascii="Times New Roman" w:hAnsi="Times New Roman" w:cs="Times New Roman"/>
          <w:color w:val="000000" w:themeColor="text1"/>
          <w:sz w:val="24"/>
          <w:szCs w:val="24"/>
        </w:rPr>
        <w:t xml:space="preserve"> nella toponomastica corrente</w:t>
      </w:r>
      <w:r>
        <w:rPr>
          <w:rFonts w:ascii="Times New Roman" w:hAnsi="Times New Roman" w:cs="Times New Roman"/>
          <w:color w:val="000000" w:themeColor="text1"/>
          <w:sz w:val="24"/>
          <w:szCs w:val="24"/>
        </w:rPr>
        <w:t>, rigu</w:t>
      </w:r>
      <w:r w:rsidR="00362D2E">
        <w:rPr>
          <w:rFonts w:ascii="Times New Roman" w:hAnsi="Times New Roman" w:cs="Times New Roman"/>
          <w:color w:val="000000" w:themeColor="text1"/>
          <w:sz w:val="24"/>
          <w:szCs w:val="24"/>
        </w:rPr>
        <w:t>ardanti alcune città in cui il S</w:t>
      </w:r>
      <w:r>
        <w:rPr>
          <w:rFonts w:ascii="Times New Roman" w:hAnsi="Times New Roman" w:cs="Times New Roman"/>
          <w:color w:val="000000" w:themeColor="text1"/>
          <w:sz w:val="24"/>
          <w:szCs w:val="24"/>
        </w:rPr>
        <w:t xml:space="preserve">anto pastore della Marsica </w:t>
      </w:r>
      <w:r w:rsidR="0045266C">
        <w:rPr>
          <w:rFonts w:ascii="Times New Roman" w:hAnsi="Times New Roman" w:cs="Times New Roman"/>
          <w:color w:val="000000" w:themeColor="text1"/>
          <w:sz w:val="24"/>
          <w:szCs w:val="24"/>
        </w:rPr>
        <w:t>lasciò un segno e</w:t>
      </w:r>
      <w:r>
        <w:rPr>
          <w:rFonts w:ascii="Times New Roman" w:hAnsi="Times New Roman" w:cs="Times New Roman"/>
          <w:color w:val="000000" w:themeColor="text1"/>
          <w:sz w:val="24"/>
          <w:szCs w:val="24"/>
        </w:rPr>
        <w:t xml:space="preserve"> operò alcuni miracoli</w:t>
      </w:r>
      <w:r w:rsidR="00985054" w:rsidRPr="001E4BB1">
        <w:rPr>
          <w:rFonts w:ascii="Times New Roman" w:hAnsi="Times New Roman" w:cs="Times New Roman"/>
          <w:color w:val="000000" w:themeColor="text1"/>
          <w:sz w:val="24"/>
          <w:szCs w:val="24"/>
        </w:rPr>
        <w:t xml:space="preserve"> (1)</w:t>
      </w:r>
      <w:r>
        <w:rPr>
          <w:rFonts w:ascii="Times New Roman" w:hAnsi="Times New Roman" w:cs="Times New Roman"/>
          <w:color w:val="000000" w:themeColor="text1"/>
          <w:sz w:val="24"/>
          <w:szCs w:val="24"/>
        </w:rPr>
        <w:t>.</w:t>
      </w:r>
    </w:p>
    <w:p w:rsidR="00AF7867" w:rsidRDefault="00AF7867" w:rsidP="00C33B52">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Tra questi è un luogo chiamato “</w:t>
      </w:r>
      <w:r w:rsidRPr="00EB5C0C">
        <w:rPr>
          <w:rFonts w:ascii="Times New Roman" w:hAnsi="Times New Roman" w:cs="Times New Roman"/>
          <w:i/>
          <w:color w:val="000000" w:themeColor="text1"/>
          <w:sz w:val="24"/>
          <w:szCs w:val="24"/>
          <w:lang w:val="la-Latn"/>
        </w:rPr>
        <w:t>Virilapsus</w:t>
      </w:r>
      <w:r w:rsidR="0045266C">
        <w:rPr>
          <w:rFonts w:ascii="Times New Roman" w:hAnsi="Times New Roman" w:cs="Times New Roman"/>
          <w:color w:val="000000" w:themeColor="text1"/>
          <w:sz w:val="24"/>
          <w:szCs w:val="24"/>
        </w:rPr>
        <w:t>”, che l’autore, citando i rimandi sull’argomento, individua con</w:t>
      </w:r>
      <w:r>
        <w:rPr>
          <w:rFonts w:ascii="Times New Roman" w:hAnsi="Times New Roman" w:cs="Times New Roman"/>
          <w:color w:val="000000" w:themeColor="text1"/>
          <w:sz w:val="24"/>
          <w:szCs w:val="24"/>
        </w:rPr>
        <w:t xml:space="preserve"> </w:t>
      </w:r>
      <w:r w:rsidR="0045266C">
        <w:rPr>
          <w:rFonts w:ascii="Times New Roman" w:hAnsi="Times New Roman" w:cs="Times New Roman"/>
          <w:color w:val="000000" w:themeColor="text1"/>
          <w:sz w:val="24"/>
          <w:szCs w:val="24"/>
        </w:rPr>
        <w:t>quegli edifici</w:t>
      </w:r>
      <w:r>
        <w:rPr>
          <w:rFonts w:ascii="Times New Roman" w:hAnsi="Times New Roman" w:cs="Times New Roman"/>
          <w:color w:val="000000" w:themeColor="text1"/>
          <w:sz w:val="24"/>
          <w:szCs w:val="24"/>
        </w:rPr>
        <w:t xml:space="preserve"> che nel medioevo indicava</w:t>
      </w:r>
      <w:r w:rsidR="0045266C">
        <w:rPr>
          <w:rFonts w:ascii="Times New Roman" w:hAnsi="Times New Roman" w:cs="Times New Roman"/>
          <w:color w:val="000000" w:themeColor="text1"/>
          <w:sz w:val="24"/>
          <w:szCs w:val="24"/>
        </w:rPr>
        <w:t>no</w:t>
      </w:r>
      <w:r>
        <w:rPr>
          <w:rFonts w:ascii="Times New Roman" w:hAnsi="Times New Roman" w:cs="Times New Roman"/>
          <w:color w:val="000000" w:themeColor="text1"/>
          <w:sz w:val="24"/>
          <w:szCs w:val="24"/>
        </w:rPr>
        <w:t xml:space="preserve"> specialmente gl</w:t>
      </w:r>
      <w:r w:rsidR="0045266C">
        <w:rPr>
          <w:rFonts w:ascii="Times New Roman" w:hAnsi="Times New Roman" w:cs="Times New Roman"/>
          <w:color w:val="000000" w:themeColor="text1"/>
          <w:sz w:val="24"/>
          <w:szCs w:val="24"/>
        </w:rPr>
        <w:t>i anfiteatri, talvolta i teatri</w:t>
      </w:r>
      <w:r>
        <w:rPr>
          <w:rFonts w:ascii="Times New Roman" w:hAnsi="Times New Roman" w:cs="Times New Roman"/>
          <w:color w:val="000000" w:themeColor="text1"/>
          <w:sz w:val="24"/>
          <w:szCs w:val="24"/>
        </w:rPr>
        <w:t xml:space="preserve"> e</w:t>
      </w:r>
      <w:r w:rsidR="0045266C">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meno spesso gli edifici </w:t>
      </w:r>
      <w:r w:rsidR="00AD5841">
        <w:rPr>
          <w:rFonts w:ascii="Times New Roman" w:hAnsi="Times New Roman" w:cs="Times New Roman"/>
          <w:color w:val="000000" w:themeColor="text1"/>
          <w:sz w:val="24"/>
          <w:szCs w:val="24"/>
        </w:rPr>
        <w:t>con pianta rotonda</w:t>
      </w:r>
      <w:r>
        <w:rPr>
          <w:rFonts w:ascii="Times New Roman" w:hAnsi="Times New Roman" w:cs="Times New Roman"/>
          <w:color w:val="000000" w:themeColor="text1"/>
          <w:sz w:val="24"/>
          <w:szCs w:val="24"/>
        </w:rPr>
        <w:t xml:space="preserve"> (2).</w:t>
      </w:r>
    </w:p>
    <w:p w:rsidR="0099563B" w:rsidRDefault="00334F48" w:rsidP="00C33B52">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Fui i</w:t>
      </w:r>
      <w:r w:rsidR="0099563B">
        <w:rPr>
          <w:rFonts w:ascii="Times New Roman" w:hAnsi="Times New Roman" w:cs="Times New Roman"/>
          <w:color w:val="000000" w:themeColor="text1"/>
          <w:sz w:val="24"/>
          <w:szCs w:val="24"/>
        </w:rPr>
        <w:t xml:space="preserve">nstradato dalla soluzione trovata da Maurizio Anastasi e illustrata in un “post”, nel </w:t>
      </w:r>
      <w:r w:rsidR="00A04BA1">
        <w:rPr>
          <w:rFonts w:ascii="Times New Roman" w:hAnsi="Times New Roman" w:cs="Times New Roman"/>
          <w:color w:val="000000" w:themeColor="text1"/>
          <w:sz w:val="24"/>
          <w:szCs w:val="24"/>
        </w:rPr>
        <w:t>“</w:t>
      </w:r>
      <w:r w:rsidR="0099563B">
        <w:rPr>
          <w:rFonts w:ascii="Times New Roman" w:hAnsi="Times New Roman" w:cs="Times New Roman"/>
          <w:color w:val="000000" w:themeColor="text1"/>
          <w:sz w:val="24"/>
          <w:szCs w:val="24"/>
        </w:rPr>
        <w:t>blog</w:t>
      </w:r>
      <w:r w:rsidR="00A04BA1">
        <w:rPr>
          <w:rFonts w:ascii="Times New Roman" w:hAnsi="Times New Roman" w:cs="Times New Roman"/>
          <w:color w:val="000000" w:themeColor="text1"/>
          <w:sz w:val="24"/>
          <w:szCs w:val="24"/>
        </w:rPr>
        <w:t>”</w:t>
      </w:r>
      <w:r w:rsidR="0099563B">
        <w:rPr>
          <w:rFonts w:ascii="Times New Roman" w:hAnsi="Times New Roman" w:cs="Times New Roman"/>
          <w:color w:val="000000" w:themeColor="text1"/>
          <w:sz w:val="24"/>
          <w:szCs w:val="24"/>
        </w:rPr>
        <w:t xml:space="preserve"> su</w:t>
      </w:r>
      <w:r w:rsidR="00A04BA1">
        <w:rPr>
          <w:rFonts w:ascii="Times New Roman" w:hAnsi="Times New Roman" w:cs="Times New Roman"/>
          <w:color w:val="000000" w:themeColor="text1"/>
          <w:sz w:val="24"/>
          <w:szCs w:val="24"/>
        </w:rPr>
        <w:t>ll’abitato di</w:t>
      </w:r>
      <w:r w:rsidR="0099563B">
        <w:rPr>
          <w:rFonts w:ascii="Times New Roman" w:hAnsi="Times New Roman" w:cs="Times New Roman"/>
          <w:color w:val="000000" w:themeColor="text1"/>
          <w:sz w:val="24"/>
          <w:szCs w:val="24"/>
        </w:rPr>
        <w:t xml:space="preserve"> Colli di Monte Bove,</w:t>
      </w:r>
      <w:r>
        <w:rPr>
          <w:rFonts w:ascii="Times New Roman" w:hAnsi="Times New Roman" w:cs="Times New Roman"/>
          <w:color w:val="000000" w:themeColor="text1"/>
          <w:sz w:val="24"/>
          <w:szCs w:val="24"/>
        </w:rPr>
        <w:t xml:space="preserve"> che attri</w:t>
      </w:r>
      <w:r w:rsidR="00A04BA1">
        <w:rPr>
          <w:rFonts w:ascii="Times New Roman" w:hAnsi="Times New Roman" w:cs="Times New Roman"/>
          <w:color w:val="000000" w:themeColor="text1"/>
          <w:sz w:val="24"/>
          <w:szCs w:val="24"/>
        </w:rPr>
        <w:t>buiva il toponimo alla città odierna</w:t>
      </w:r>
      <w:r>
        <w:rPr>
          <w:rFonts w:ascii="Times New Roman" w:hAnsi="Times New Roman" w:cs="Times New Roman"/>
          <w:color w:val="000000" w:themeColor="text1"/>
          <w:sz w:val="24"/>
          <w:szCs w:val="24"/>
        </w:rPr>
        <w:t xml:space="preserve"> di San Benedetto.</w:t>
      </w:r>
    </w:p>
    <w:p w:rsidR="0099563B" w:rsidRDefault="0099563B" w:rsidP="00C33B52">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Speravo di </w:t>
      </w:r>
      <w:r w:rsidR="00334F48">
        <w:rPr>
          <w:rFonts w:ascii="Times New Roman" w:hAnsi="Times New Roman" w:cs="Times New Roman"/>
          <w:color w:val="000000" w:themeColor="text1"/>
          <w:sz w:val="24"/>
          <w:szCs w:val="24"/>
        </w:rPr>
        <w:t xml:space="preserve">contribuire ad </w:t>
      </w:r>
      <w:r>
        <w:rPr>
          <w:rFonts w:ascii="Times New Roman" w:hAnsi="Times New Roman" w:cs="Times New Roman"/>
          <w:color w:val="000000" w:themeColor="text1"/>
          <w:sz w:val="24"/>
          <w:szCs w:val="24"/>
        </w:rPr>
        <w:t xml:space="preserve">allargare la ricerca </w:t>
      </w:r>
      <w:r w:rsidR="00334F48">
        <w:rPr>
          <w:rFonts w:ascii="Times New Roman" w:hAnsi="Times New Roman" w:cs="Times New Roman"/>
          <w:color w:val="000000" w:themeColor="text1"/>
          <w:sz w:val="24"/>
          <w:szCs w:val="24"/>
        </w:rPr>
        <w:t xml:space="preserve">e le testimonianze su questo luogo, </w:t>
      </w:r>
      <w:r w:rsidR="00B32DCF">
        <w:rPr>
          <w:rFonts w:ascii="Times New Roman" w:hAnsi="Times New Roman" w:cs="Times New Roman"/>
          <w:color w:val="000000" w:themeColor="text1"/>
          <w:sz w:val="24"/>
          <w:szCs w:val="24"/>
        </w:rPr>
        <w:t>con la narrazione di un testo specifico come quello del</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Pietroiusti</w:t>
      </w:r>
      <w:proofErr w:type="spellEnd"/>
      <w:r>
        <w:rPr>
          <w:rFonts w:ascii="Times New Roman" w:hAnsi="Times New Roman" w:cs="Times New Roman"/>
          <w:color w:val="000000" w:themeColor="text1"/>
          <w:sz w:val="24"/>
          <w:szCs w:val="24"/>
        </w:rPr>
        <w:t>, ma senza esito (3).</w:t>
      </w:r>
    </w:p>
    <w:p w:rsidR="00200D53" w:rsidRDefault="00200D53" w:rsidP="00C33B52">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Anche i principali storici marsicani</w:t>
      </w:r>
      <w:r w:rsidR="00A77C46">
        <w:rPr>
          <w:rFonts w:ascii="Times New Roman" w:hAnsi="Times New Roman" w:cs="Times New Roman"/>
          <w:color w:val="000000" w:themeColor="text1"/>
          <w:sz w:val="24"/>
          <w:szCs w:val="24"/>
        </w:rPr>
        <w:t>, nelle loro pregevoli opere,</w:t>
      </w:r>
      <w:r>
        <w:rPr>
          <w:rFonts w:ascii="Times New Roman" w:hAnsi="Times New Roman" w:cs="Times New Roman"/>
          <w:color w:val="000000" w:themeColor="text1"/>
          <w:sz w:val="24"/>
          <w:szCs w:val="24"/>
        </w:rPr>
        <w:t xml:space="preserve"> non </w:t>
      </w:r>
      <w:r w:rsidR="00A77C46">
        <w:rPr>
          <w:rFonts w:ascii="Times New Roman" w:hAnsi="Times New Roman" w:cs="Times New Roman"/>
          <w:color w:val="000000" w:themeColor="text1"/>
          <w:sz w:val="24"/>
          <w:szCs w:val="24"/>
        </w:rPr>
        <w:t xml:space="preserve">indicano </w:t>
      </w:r>
      <w:r>
        <w:rPr>
          <w:rFonts w:ascii="Times New Roman" w:hAnsi="Times New Roman" w:cs="Times New Roman"/>
          <w:color w:val="000000" w:themeColor="text1"/>
          <w:sz w:val="24"/>
          <w:szCs w:val="24"/>
        </w:rPr>
        <w:t>la presenza di monumenti antichi particola</w:t>
      </w:r>
      <w:r w:rsidR="00A77C46">
        <w:rPr>
          <w:rFonts w:ascii="Times New Roman" w:hAnsi="Times New Roman" w:cs="Times New Roman"/>
          <w:color w:val="000000" w:themeColor="text1"/>
          <w:sz w:val="24"/>
          <w:szCs w:val="24"/>
        </w:rPr>
        <w:t>ri, edificati nella città di Marruv</w:t>
      </w:r>
      <w:r>
        <w:rPr>
          <w:rFonts w:ascii="Times New Roman" w:hAnsi="Times New Roman" w:cs="Times New Roman"/>
          <w:color w:val="000000" w:themeColor="text1"/>
          <w:sz w:val="24"/>
          <w:szCs w:val="24"/>
        </w:rPr>
        <w:t>io (4).</w:t>
      </w:r>
    </w:p>
    <w:p w:rsidR="008D16F8" w:rsidRDefault="008D16F8" w:rsidP="00C33B52">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Alla stessa maniera, i geografi napoletani</w:t>
      </w:r>
      <w:r w:rsidR="00496407">
        <w:rPr>
          <w:rFonts w:ascii="Times New Roman" w:hAnsi="Times New Roman" w:cs="Times New Roman"/>
          <w:color w:val="000000" w:themeColor="text1"/>
          <w:sz w:val="24"/>
          <w:szCs w:val="24"/>
        </w:rPr>
        <w:t>, tra fine settecento ed inizi ottocento (Sacco, Giustiniani, Del Re),</w:t>
      </w:r>
      <w:r>
        <w:rPr>
          <w:rFonts w:ascii="Times New Roman" w:hAnsi="Times New Roman" w:cs="Times New Roman"/>
          <w:color w:val="000000" w:themeColor="text1"/>
          <w:sz w:val="24"/>
          <w:szCs w:val="24"/>
        </w:rPr>
        <w:t xml:space="preserve"> non </w:t>
      </w:r>
      <w:r w:rsidR="008F4835">
        <w:rPr>
          <w:rFonts w:ascii="Times New Roman" w:hAnsi="Times New Roman" w:cs="Times New Roman"/>
          <w:color w:val="000000" w:themeColor="text1"/>
          <w:sz w:val="24"/>
          <w:szCs w:val="24"/>
        </w:rPr>
        <w:t xml:space="preserve">fanno menzione di </w:t>
      </w:r>
      <w:r w:rsidR="00496407">
        <w:rPr>
          <w:rFonts w:ascii="Times New Roman" w:hAnsi="Times New Roman" w:cs="Times New Roman"/>
          <w:color w:val="000000" w:themeColor="text1"/>
          <w:sz w:val="24"/>
          <w:szCs w:val="24"/>
        </w:rPr>
        <w:t>particolari</w:t>
      </w:r>
      <w:r w:rsidR="008F4835">
        <w:rPr>
          <w:rFonts w:ascii="Times New Roman" w:hAnsi="Times New Roman" w:cs="Times New Roman"/>
          <w:color w:val="000000" w:themeColor="text1"/>
          <w:sz w:val="24"/>
          <w:szCs w:val="24"/>
        </w:rPr>
        <w:t xml:space="preserve"> reperti</w:t>
      </w:r>
      <w:r w:rsidR="00496407">
        <w:rPr>
          <w:rFonts w:ascii="Times New Roman" w:hAnsi="Times New Roman" w:cs="Times New Roman"/>
          <w:color w:val="000000" w:themeColor="text1"/>
          <w:sz w:val="24"/>
          <w:szCs w:val="24"/>
        </w:rPr>
        <w:t xml:space="preserve"> archeologici</w:t>
      </w:r>
      <w:r w:rsidR="008F4835">
        <w:rPr>
          <w:rFonts w:ascii="Times New Roman" w:hAnsi="Times New Roman" w:cs="Times New Roman"/>
          <w:color w:val="000000" w:themeColor="text1"/>
          <w:sz w:val="24"/>
          <w:szCs w:val="24"/>
        </w:rPr>
        <w:t>. Solamente il Romanelli cita nella sua opera i due sepolcreti</w:t>
      </w:r>
      <w:r w:rsidR="00747922">
        <w:rPr>
          <w:rFonts w:ascii="Times New Roman" w:hAnsi="Times New Roman" w:cs="Times New Roman"/>
          <w:color w:val="000000" w:themeColor="text1"/>
          <w:sz w:val="24"/>
          <w:szCs w:val="24"/>
        </w:rPr>
        <w:t xml:space="preserve"> di “</w:t>
      </w:r>
      <w:proofErr w:type="spellStart"/>
      <w:r w:rsidR="00747922" w:rsidRPr="00747922">
        <w:rPr>
          <w:rFonts w:ascii="Times New Roman" w:hAnsi="Times New Roman" w:cs="Times New Roman"/>
          <w:i/>
          <w:color w:val="000000" w:themeColor="text1"/>
          <w:sz w:val="24"/>
          <w:szCs w:val="24"/>
        </w:rPr>
        <w:t>Marruvium</w:t>
      </w:r>
      <w:proofErr w:type="spellEnd"/>
      <w:r w:rsidR="00747922">
        <w:rPr>
          <w:rFonts w:ascii="Times New Roman" w:hAnsi="Times New Roman" w:cs="Times New Roman"/>
          <w:color w:val="000000" w:themeColor="text1"/>
          <w:sz w:val="24"/>
          <w:szCs w:val="24"/>
        </w:rPr>
        <w:t>”</w:t>
      </w:r>
      <w:r w:rsidR="008F4835">
        <w:rPr>
          <w:rFonts w:ascii="Times New Roman" w:hAnsi="Times New Roman" w:cs="Times New Roman"/>
          <w:color w:val="000000" w:themeColor="text1"/>
          <w:sz w:val="24"/>
          <w:szCs w:val="24"/>
        </w:rPr>
        <w:t xml:space="preserve"> (5).</w:t>
      </w:r>
    </w:p>
    <w:p w:rsidR="00C70857" w:rsidRDefault="00717C30" w:rsidP="00C33B52">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Ora, ecco un barlume nella descrizione delle rovine </w:t>
      </w:r>
      <w:r w:rsidR="00253550">
        <w:rPr>
          <w:rFonts w:ascii="Times New Roman" w:hAnsi="Times New Roman" w:cs="Times New Roman"/>
          <w:color w:val="000000" w:themeColor="text1"/>
          <w:sz w:val="24"/>
          <w:szCs w:val="24"/>
        </w:rPr>
        <w:t xml:space="preserve">di Marruvio </w:t>
      </w:r>
      <w:r>
        <w:rPr>
          <w:rFonts w:ascii="Times New Roman" w:hAnsi="Times New Roman" w:cs="Times New Roman"/>
          <w:color w:val="000000" w:themeColor="text1"/>
          <w:sz w:val="24"/>
          <w:szCs w:val="24"/>
        </w:rPr>
        <w:t xml:space="preserve">operata nella tesi di laurea del </w:t>
      </w:r>
      <w:proofErr w:type="spellStart"/>
      <w:r>
        <w:rPr>
          <w:rFonts w:ascii="Times New Roman" w:hAnsi="Times New Roman" w:cs="Times New Roman"/>
          <w:color w:val="000000" w:themeColor="text1"/>
          <w:sz w:val="24"/>
          <w:szCs w:val="24"/>
        </w:rPr>
        <w:t>Fernique</w:t>
      </w:r>
      <w:proofErr w:type="spellEnd"/>
      <w:r w:rsidR="00F949D6">
        <w:rPr>
          <w:rFonts w:ascii="Times New Roman" w:hAnsi="Times New Roman" w:cs="Times New Roman"/>
          <w:color w:val="000000" w:themeColor="text1"/>
          <w:sz w:val="24"/>
          <w:szCs w:val="24"/>
        </w:rPr>
        <w:t xml:space="preserve"> (6).</w:t>
      </w:r>
      <w:r w:rsidR="00C70857">
        <w:rPr>
          <w:rFonts w:ascii="Times New Roman" w:hAnsi="Times New Roman" w:cs="Times New Roman"/>
          <w:color w:val="000000" w:themeColor="text1"/>
          <w:sz w:val="24"/>
          <w:szCs w:val="24"/>
        </w:rPr>
        <w:t xml:space="preserve"> Egli, dopo aver descritto le mura ed i sepolcreti aggiunge: « </w:t>
      </w:r>
      <w:r w:rsidR="00C70857" w:rsidRPr="00C70857">
        <w:rPr>
          <w:rFonts w:ascii="Times New Roman" w:hAnsi="Times New Roman" w:cs="Times New Roman"/>
          <w:i/>
          <w:color w:val="000000" w:themeColor="text1"/>
          <w:sz w:val="24"/>
          <w:szCs w:val="24"/>
        </w:rPr>
        <w:t>Si dice che nel secolo decimottavo furono ritrovate vestigia di un teatro, fra le quali giacevano dodici statue di marmo, che poi furono trasportate a Caserta, ma non risulta in quale sito questo teatro si trovasse</w:t>
      </w:r>
      <w:r w:rsidR="00C70857">
        <w:rPr>
          <w:rFonts w:ascii="Times New Roman" w:hAnsi="Times New Roman" w:cs="Times New Roman"/>
          <w:color w:val="000000" w:themeColor="text1"/>
          <w:sz w:val="24"/>
          <w:szCs w:val="24"/>
        </w:rPr>
        <w:t xml:space="preserve"> » (7).</w:t>
      </w:r>
    </w:p>
    <w:p w:rsidR="00DB7819" w:rsidRDefault="00DB7819" w:rsidP="00C33B52">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Poco avanti egli annota l’anfiteatro: « </w:t>
      </w:r>
      <w:r w:rsidRPr="00DB7819">
        <w:rPr>
          <w:rFonts w:ascii="Times New Roman" w:hAnsi="Times New Roman" w:cs="Times New Roman"/>
          <w:i/>
          <w:color w:val="000000" w:themeColor="text1"/>
          <w:sz w:val="24"/>
          <w:szCs w:val="24"/>
        </w:rPr>
        <w:t xml:space="preserve">Fuori delle mura, verso settentrione, vi sono ruderi di un anfiteatro; esso era lungo circa sessantacinque passi (m. 95), largo cinquantuno (m. 75); si può ancora vedere una porta, ma l’arena, a poco a poco, è stata ricoperta di terra né ormai si vedono vestigia di sedili </w:t>
      </w:r>
      <w:r>
        <w:rPr>
          <w:rFonts w:ascii="Times New Roman" w:hAnsi="Times New Roman" w:cs="Times New Roman"/>
          <w:color w:val="000000" w:themeColor="text1"/>
          <w:sz w:val="24"/>
          <w:szCs w:val="24"/>
        </w:rPr>
        <w:t>» (8).</w:t>
      </w:r>
    </w:p>
    <w:p w:rsidR="00747922" w:rsidRDefault="00747922" w:rsidP="00C33B52">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Nel secolo passato</w:t>
      </w:r>
      <w:r w:rsidR="00E20DFD">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E20DFD">
        <w:rPr>
          <w:rFonts w:ascii="Times New Roman" w:hAnsi="Times New Roman" w:cs="Times New Roman"/>
          <w:color w:val="000000" w:themeColor="text1"/>
          <w:sz w:val="24"/>
          <w:szCs w:val="24"/>
        </w:rPr>
        <w:t>molti altri scrissero della regione</w:t>
      </w:r>
      <w:r>
        <w:rPr>
          <w:rFonts w:ascii="Times New Roman" w:hAnsi="Times New Roman" w:cs="Times New Roman"/>
          <w:color w:val="000000" w:themeColor="text1"/>
          <w:sz w:val="24"/>
          <w:szCs w:val="24"/>
        </w:rPr>
        <w:t xml:space="preserve"> marsicana, tra questi, non ho potuto consultare altri storici avezzanesi come il </w:t>
      </w:r>
      <w:proofErr w:type="spellStart"/>
      <w:r>
        <w:rPr>
          <w:rFonts w:ascii="Times New Roman" w:hAnsi="Times New Roman" w:cs="Times New Roman"/>
          <w:color w:val="000000" w:themeColor="text1"/>
          <w:sz w:val="24"/>
          <w:szCs w:val="24"/>
        </w:rPr>
        <w:t>Jatosti</w:t>
      </w:r>
      <w:proofErr w:type="spellEnd"/>
      <w:r>
        <w:rPr>
          <w:rFonts w:ascii="Times New Roman" w:hAnsi="Times New Roman" w:cs="Times New Roman"/>
          <w:color w:val="000000" w:themeColor="text1"/>
          <w:sz w:val="24"/>
          <w:szCs w:val="24"/>
        </w:rPr>
        <w:t>.</w:t>
      </w:r>
    </w:p>
    <w:p w:rsidR="009938C1" w:rsidRDefault="00253550" w:rsidP="00C33B52">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Per completare il quadro</w:t>
      </w:r>
      <w:r w:rsidR="009938C1">
        <w:rPr>
          <w:rFonts w:ascii="Times New Roman" w:hAnsi="Times New Roman" w:cs="Times New Roman"/>
          <w:color w:val="000000" w:themeColor="text1"/>
          <w:sz w:val="24"/>
          <w:szCs w:val="24"/>
        </w:rPr>
        <w:t>, ecco venire in nostro aiuto un bel libro raro</w:t>
      </w:r>
      <w:r w:rsidR="00362D2E">
        <w:rPr>
          <w:rFonts w:ascii="Times New Roman" w:hAnsi="Times New Roman" w:cs="Times New Roman"/>
          <w:color w:val="000000" w:themeColor="text1"/>
          <w:sz w:val="24"/>
          <w:szCs w:val="24"/>
        </w:rPr>
        <w:t>,</w:t>
      </w:r>
      <w:r w:rsidR="009938C1">
        <w:rPr>
          <w:rFonts w:ascii="Times New Roman" w:hAnsi="Times New Roman" w:cs="Times New Roman"/>
          <w:color w:val="000000" w:themeColor="text1"/>
          <w:sz w:val="24"/>
          <w:szCs w:val="24"/>
        </w:rPr>
        <w:t xml:space="preserve"> di </w:t>
      </w:r>
      <w:r w:rsidR="00B32DCF">
        <w:rPr>
          <w:rFonts w:ascii="Times New Roman" w:hAnsi="Times New Roman" w:cs="Times New Roman"/>
          <w:color w:val="000000" w:themeColor="text1"/>
          <w:sz w:val="24"/>
          <w:szCs w:val="24"/>
        </w:rPr>
        <w:t>Loreto Orlandi (Avezzano 1877-</w:t>
      </w:r>
      <w:r w:rsidR="009938C1">
        <w:rPr>
          <w:rFonts w:ascii="Times New Roman" w:hAnsi="Times New Roman" w:cs="Times New Roman"/>
          <w:color w:val="000000" w:themeColor="text1"/>
          <w:sz w:val="24"/>
          <w:szCs w:val="24"/>
        </w:rPr>
        <w:t>1952). Egli si laureò in ingegneria e diresse per oltre trent’anni l’Ufficio tecnico del Municipio di Avezzano. Fu Ispettore Onorario dei Monumenti e Scavi e promotore del Museo Civico di Avezzano. L’opera storica sui Marsi, più volte citata in quest’intervento, fu data alle stampe postuma (</w:t>
      </w:r>
      <w:r w:rsidR="00DB7819">
        <w:rPr>
          <w:rFonts w:ascii="Times New Roman" w:hAnsi="Times New Roman" w:cs="Times New Roman"/>
          <w:color w:val="000000" w:themeColor="text1"/>
          <w:sz w:val="24"/>
          <w:szCs w:val="24"/>
        </w:rPr>
        <w:t>9</w:t>
      </w:r>
      <w:r w:rsidR="009938C1">
        <w:rPr>
          <w:rFonts w:ascii="Times New Roman" w:hAnsi="Times New Roman" w:cs="Times New Roman"/>
          <w:color w:val="000000" w:themeColor="text1"/>
          <w:sz w:val="24"/>
          <w:szCs w:val="24"/>
        </w:rPr>
        <w:t>).</w:t>
      </w:r>
    </w:p>
    <w:p w:rsidR="00AF7867" w:rsidRDefault="003A6AAA" w:rsidP="00C33B52">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L’Orlandi, </w:t>
      </w:r>
      <w:r w:rsidR="00C359D4">
        <w:rPr>
          <w:rFonts w:ascii="Times New Roman" w:hAnsi="Times New Roman" w:cs="Times New Roman"/>
          <w:color w:val="000000" w:themeColor="text1"/>
          <w:sz w:val="24"/>
          <w:szCs w:val="24"/>
        </w:rPr>
        <w:t>nella sua pregevole opera</w:t>
      </w:r>
      <w:r>
        <w:rPr>
          <w:rFonts w:ascii="Times New Roman" w:hAnsi="Times New Roman" w:cs="Times New Roman"/>
          <w:color w:val="000000" w:themeColor="text1"/>
          <w:sz w:val="24"/>
          <w:szCs w:val="24"/>
        </w:rPr>
        <w:t xml:space="preserve"> </w:t>
      </w:r>
      <w:r w:rsidR="00C359D4">
        <w:rPr>
          <w:rFonts w:ascii="Times New Roman" w:hAnsi="Times New Roman" w:cs="Times New Roman"/>
          <w:color w:val="000000" w:themeColor="text1"/>
          <w:sz w:val="24"/>
          <w:szCs w:val="24"/>
        </w:rPr>
        <w:t xml:space="preserve">sugli antichi Marsi, </w:t>
      </w:r>
      <w:r>
        <w:rPr>
          <w:rFonts w:ascii="Times New Roman" w:hAnsi="Times New Roman" w:cs="Times New Roman"/>
          <w:color w:val="000000" w:themeColor="text1"/>
          <w:sz w:val="24"/>
          <w:szCs w:val="24"/>
        </w:rPr>
        <w:t>affronta il capitolo riguardante “</w:t>
      </w:r>
      <w:r w:rsidRPr="003A6AAA">
        <w:rPr>
          <w:rFonts w:ascii="Times New Roman" w:hAnsi="Times New Roman" w:cs="Times New Roman"/>
          <w:i/>
          <w:color w:val="000000" w:themeColor="text1"/>
          <w:sz w:val="24"/>
          <w:szCs w:val="24"/>
        </w:rPr>
        <w:t xml:space="preserve">I Marsi </w:t>
      </w:r>
      <w:r w:rsidRPr="00EB5C0C">
        <w:rPr>
          <w:rFonts w:ascii="Times New Roman" w:hAnsi="Times New Roman" w:cs="Times New Roman"/>
          <w:i/>
          <w:color w:val="000000" w:themeColor="text1"/>
          <w:sz w:val="24"/>
          <w:szCs w:val="24"/>
          <w:lang w:val="la-Latn"/>
        </w:rPr>
        <w:t>Marruvii</w:t>
      </w:r>
      <w:r w:rsidR="00DB7819">
        <w:rPr>
          <w:rFonts w:ascii="Times New Roman" w:hAnsi="Times New Roman" w:cs="Times New Roman"/>
          <w:color w:val="000000" w:themeColor="text1"/>
          <w:sz w:val="24"/>
          <w:szCs w:val="24"/>
        </w:rPr>
        <w:t>” (10</w:t>
      </w:r>
      <w:r w:rsidR="000B7EDB">
        <w:rPr>
          <w:rFonts w:ascii="Times New Roman" w:hAnsi="Times New Roman" w:cs="Times New Roman"/>
          <w:color w:val="000000" w:themeColor="text1"/>
          <w:sz w:val="24"/>
          <w:szCs w:val="24"/>
        </w:rPr>
        <w:t>). E</w:t>
      </w:r>
      <w:r>
        <w:rPr>
          <w:rFonts w:ascii="Times New Roman" w:hAnsi="Times New Roman" w:cs="Times New Roman"/>
          <w:color w:val="000000" w:themeColor="text1"/>
          <w:sz w:val="24"/>
          <w:szCs w:val="24"/>
        </w:rPr>
        <w:t xml:space="preserve">gli, appoggiandosi alle fonti classiche descrive </w:t>
      </w:r>
      <w:r w:rsidR="00C359D4">
        <w:rPr>
          <w:rFonts w:ascii="Times New Roman" w:hAnsi="Times New Roman" w:cs="Times New Roman"/>
          <w:color w:val="000000" w:themeColor="text1"/>
          <w:sz w:val="24"/>
          <w:szCs w:val="24"/>
        </w:rPr>
        <w:t>le note storiche del</w:t>
      </w:r>
      <w:r>
        <w:rPr>
          <w:rFonts w:ascii="Times New Roman" w:hAnsi="Times New Roman" w:cs="Times New Roman"/>
          <w:color w:val="000000" w:themeColor="text1"/>
          <w:sz w:val="24"/>
          <w:szCs w:val="24"/>
        </w:rPr>
        <w:t xml:space="preserve">l’antica cittadina e, </w:t>
      </w:r>
      <w:r w:rsidR="00BA0596">
        <w:rPr>
          <w:rFonts w:ascii="Times New Roman" w:hAnsi="Times New Roman" w:cs="Times New Roman"/>
          <w:color w:val="000000" w:themeColor="text1"/>
          <w:sz w:val="24"/>
          <w:szCs w:val="24"/>
        </w:rPr>
        <w:t>nel prosieguo della scrittura, incomincia l’esposizione</w:t>
      </w:r>
      <w:r>
        <w:rPr>
          <w:rFonts w:ascii="Times New Roman" w:hAnsi="Times New Roman" w:cs="Times New Roman"/>
          <w:color w:val="000000" w:themeColor="text1"/>
          <w:sz w:val="24"/>
          <w:szCs w:val="24"/>
        </w:rPr>
        <w:t xml:space="preserve"> dei monumenti che </w:t>
      </w:r>
      <w:r w:rsidR="00BA0596">
        <w:rPr>
          <w:rFonts w:ascii="Times New Roman" w:hAnsi="Times New Roman" w:cs="Times New Roman"/>
          <w:color w:val="000000" w:themeColor="text1"/>
          <w:sz w:val="24"/>
          <w:szCs w:val="24"/>
        </w:rPr>
        <w:t>i</w:t>
      </w:r>
      <w:r>
        <w:rPr>
          <w:rFonts w:ascii="Times New Roman" w:hAnsi="Times New Roman" w:cs="Times New Roman"/>
          <w:color w:val="000000" w:themeColor="text1"/>
          <w:sz w:val="24"/>
          <w:szCs w:val="24"/>
        </w:rPr>
        <w:t>vi si trovano.</w:t>
      </w:r>
    </w:p>
    <w:p w:rsidR="00AD5841" w:rsidRDefault="00A04BA1" w:rsidP="00C33B52">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w:t>
      </w:r>
      <w:r w:rsidR="0015567A">
        <w:rPr>
          <w:rFonts w:ascii="Times New Roman" w:hAnsi="Times New Roman" w:cs="Times New Roman"/>
          <w:color w:val="000000" w:themeColor="text1"/>
          <w:sz w:val="24"/>
          <w:szCs w:val="24"/>
        </w:rPr>
        <w:t xml:space="preserve">gli esamina </w:t>
      </w:r>
      <w:r w:rsidR="00AD5841">
        <w:rPr>
          <w:rFonts w:ascii="Times New Roman" w:hAnsi="Times New Roman" w:cs="Times New Roman"/>
          <w:color w:val="000000" w:themeColor="text1"/>
          <w:sz w:val="24"/>
          <w:szCs w:val="24"/>
        </w:rPr>
        <w:t>“</w:t>
      </w:r>
      <w:r w:rsidR="00AD5841" w:rsidRPr="00AD5841">
        <w:rPr>
          <w:rFonts w:ascii="Times New Roman" w:hAnsi="Times New Roman" w:cs="Times New Roman"/>
          <w:i/>
          <w:color w:val="000000" w:themeColor="text1"/>
          <w:sz w:val="24"/>
          <w:szCs w:val="24"/>
        </w:rPr>
        <w:t>Le Mura</w:t>
      </w:r>
      <w:r w:rsidR="00AD5841">
        <w:rPr>
          <w:rFonts w:ascii="Times New Roman" w:hAnsi="Times New Roman" w:cs="Times New Roman"/>
          <w:color w:val="000000" w:themeColor="text1"/>
          <w:sz w:val="24"/>
          <w:szCs w:val="24"/>
        </w:rPr>
        <w:t xml:space="preserve">” </w:t>
      </w:r>
      <w:r w:rsidR="0015567A">
        <w:rPr>
          <w:rFonts w:ascii="Times New Roman" w:hAnsi="Times New Roman" w:cs="Times New Roman"/>
          <w:color w:val="000000" w:themeColor="text1"/>
          <w:sz w:val="24"/>
          <w:szCs w:val="24"/>
        </w:rPr>
        <w:t>che</w:t>
      </w:r>
      <w:r w:rsidR="00791839">
        <w:rPr>
          <w:rFonts w:ascii="Times New Roman" w:hAnsi="Times New Roman" w:cs="Times New Roman"/>
          <w:color w:val="000000" w:themeColor="text1"/>
          <w:sz w:val="24"/>
          <w:szCs w:val="24"/>
        </w:rPr>
        <w:t xml:space="preserve"> circondavano l’abitato, </w:t>
      </w:r>
      <w:r w:rsidR="000B7EDB">
        <w:rPr>
          <w:rFonts w:ascii="Times New Roman" w:hAnsi="Times New Roman" w:cs="Times New Roman"/>
          <w:color w:val="000000" w:themeColor="text1"/>
          <w:sz w:val="24"/>
          <w:szCs w:val="24"/>
        </w:rPr>
        <w:t>difendendolo</w:t>
      </w:r>
      <w:r w:rsidR="0015567A">
        <w:rPr>
          <w:rFonts w:ascii="Times New Roman" w:hAnsi="Times New Roman" w:cs="Times New Roman"/>
          <w:color w:val="000000" w:themeColor="text1"/>
          <w:sz w:val="24"/>
          <w:szCs w:val="24"/>
        </w:rPr>
        <w:t xml:space="preserve"> dai nemici </w:t>
      </w:r>
      <w:r w:rsidR="00DB7819">
        <w:rPr>
          <w:rFonts w:ascii="Times New Roman" w:hAnsi="Times New Roman" w:cs="Times New Roman"/>
          <w:color w:val="000000" w:themeColor="text1"/>
          <w:sz w:val="24"/>
          <w:szCs w:val="24"/>
        </w:rPr>
        <w:t>(11</w:t>
      </w:r>
      <w:r w:rsidR="00AD5841">
        <w:rPr>
          <w:rFonts w:ascii="Times New Roman" w:hAnsi="Times New Roman" w:cs="Times New Roman"/>
          <w:color w:val="000000" w:themeColor="text1"/>
          <w:sz w:val="24"/>
          <w:szCs w:val="24"/>
        </w:rPr>
        <w:t>).</w:t>
      </w:r>
    </w:p>
    <w:p w:rsidR="00A5750D" w:rsidRDefault="0015567A" w:rsidP="00C33B52">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Di seguito, egli annota un</w:t>
      </w:r>
      <w:r w:rsidR="00A5750D">
        <w:rPr>
          <w:rFonts w:ascii="Times New Roman" w:hAnsi="Times New Roman" w:cs="Times New Roman"/>
          <w:color w:val="000000" w:themeColor="text1"/>
          <w:sz w:val="24"/>
          <w:szCs w:val="24"/>
        </w:rPr>
        <w:t xml:space="preserve"> paio di edifici</w:t>
      </w:r>
      <w:r>
        <w:rPr>
          <w:rFonts w:ascii="Times New Roman" w:hAnsi="Times New Roman" w:cs="Times New Roman"/>
          <w:color w:val="000000" w:themeColor="text1"/>
          <w:sz w:val="24"/>
          <w:szCs w:val="24"/>
        </w:rPr>
        <w:t>,</w:t>
      </w:r>
      <w:r w:rsidR="00A5750D">
        <w:rPr>
          <w:rFonts w:ascii="Times New Roman" w:hAnsi="Times New Roman" w:cs="Times New Roman"/>
          <w:color w:val="000000" w:themeColor="text1"/>
          <w:sz w:val="24"/>
          <w:szCs w:val="24"/>
        </w:rPr>
        <w:t xml:space="preserve"> i cosiddetti “</w:t>
      </w:r>
      <w:r w:rsidR="00A5750D" w:rsidRPr="00A5750D">
        <w:rPr>
          <w:rFonts w:ascii="Times New Roman" w:hAnsi="Times New Roman" w:cs="Times New Roman"/>
          <w:i/>
          <w:color w:val="000000" w:themeColor="text1"/>
          <w:sz w:val="24"/>
          <w:szCs w:val="24"/>
        </w:rPr>
        <w:t>Mucroni</w:t>
      </w:r>
      <w:r w:rsidR="00A5750D">
        <w:rPr>
          <w:rFonts w:ascii="Times New Roman" w:hAnsi="Times New Roman" w:cs="Times New Roman"/>
          <w:color w:val="000000" w:themeColor="text1"/>
          <w:sz w:val="24"/>
          <w:szCs w:val="24"/>
        </w:rPr>
        <w:t>”, mausolei costr</w:t>
      </w:r>
      <w:r>
        <w:rPr>
          <w:rFonts w:ascii="Times New Roman" w:hAnsi="Times New Roman" w:cs="Times New Roman"/>
          <w:color w:val="000000" w:themeColor="text1"/>
          <w:sz w:val="24"/>
          <w:szCs w:val="24"/>
        </w:rPr>
        <w:t>uiti al di fuori della cinta muraria</w:t>
      </w:r>
      <w:r w:rsidR="00A5750D">
        <w:rPr>
          <w:rFonts w:ascii="Times New Roman" w:hAnsi="Times New Roman" w:cs="Times New Roman"/>
          <w:color w:val="000000" w:themeColor="text1"/>
          <w:sz w:val="24"/>
          <w:szCs w:val="24"/>
        </w:rPr>
        <w:t>: il primo con piedistallo cubico da cui s’innalza una torretta cilindrica sormontata da una calotta sferica; il secondo con la medesima base, sormon</w:t>
      </w:r>
      <w:r w:rsidR="00A86BC0">
        <w:rPr>
          <w:rFonts w:ascii="Times New Roman" w:hAnsi="Times New Roman" w:cs="Times New Roman"/>
          <w:color w:val="000000" w:themeColor="text1"/>
          <w:sz w:val="24"/>
          <w:szCs w:val="24"/>
        </w:rPr>
        <w:t>t</w:t>
      </w:r>
      <w:r w:rsidR="00DB7819">
        <w:rPr>
          <w:rFonts w:ascii="Times New Roman" w:hAnsi="Times New Roman" w:cs="Times New Roman"/>
          <w:color w:val="000000" w:themeColor="text1"/>
          <w:sz w:val="24"/>
          <w:szCs w:val="24"/>
        </w:rPr>
        <w:t>ato da una piramide alta 6 m (12</w:t>
      </w:r>
      <w:r w:rsidR="00A5750D">
        <w:rPr>
          <w:rFonts w:ascii="Times New Roman" w:hAnsi="Times New Roman" w:cs="Times New Roman"/>
          <w:color w:val="000000" w:themeColor="text1"/>
          <w:sz w:val="24"/>
          <w:szCs w:val="24"/>
        </w:rPr>
        <w:t>).</w:t>
      </w:r>
    </w:p>
    <w:p w:rsidR="00240A9B" w:rsidRPr="005A0E46" w:rsidRDefault="00A04BA1" w:rsidP="00C33B52">
      <w:pPr>
        <w:autoSpaceDE w:val="0"/>
        <w:autoSpaceDN w:val="0"/>
        <w:adjustRightInd w:val="0"/>
        <w:spacing w:after="0" w:line="240" w:lineRule="auto"/>
        <w:jc w:val="both"/>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Ancora</w:t>
      </w:r>
      <w:r w:rsidR="00DF01FB">
        <w:rPr>
          <w:rFonts w:ascii="Times New Roman" w:hAnsi="Times New Roman" w:cs="Times New Roman"/>
          <w:color w:val="000000" w:themeColor="text1"/>
          <w:sz w:val="24"/>
          <w:szCs w:val="24"/>
        </w:rPr>
        <w:t>,</w:t>
      </w:r>
      <w:r w:rsidR="00A5750D">
        <w:rPr>
          <w:rFonts w:ascii="Times New Roman" w:hAnsi="Times New Roman" w:cs="Times New Roman"/>
          <w:color w:val="000000" w:themeColor="text1"/>
          <w:sz w:val="24"/>
          <w:szCs w:val="24"/>
        </w:rPr>
        <w:t xml:space="preserve"> </w:t>
      </w:r>
      <w:r w:rsidR="000B7EDB">
        <w:rPr>
          <w:rFonts w:ascii="Times New Roman" w:hAnsi="Times New Roman" w:cs="Times New Roman"/>
          <w:color w:val="000000" w:themeColor="text1"/>
          <w:sz w:val="24"/>
          <w:szCs w:val="24"/>
        </w:rPr>
        <w:t>egli illustra un edificio</w:t>
      </w:r>
      <w:r w:rsidR="00A5750D">
        <w:rPr>
          <w:rFonts w:ascii="Times New Roman" w:hAnsi="Times New Roman" w:cs="Times New Roman"/>
          <w:color w:val="000000" w:themeColor="text1"/>
          <w:sz w:val="24"/>
          <w:szCs w:val="24"/>
        </w:rPr>
        <w:t xml:space="preserve"> </w:t>
      </w:r>
      <w:r w:rsidR="000B7EDB">
        <w:rPr>
          <w:rFonts w:ascii="Times New Roman" w:hAnsi="Times New Roman" w:cs="Times New Roman"/>
          <w:color w:val="000000" w:themeColor="text1"/>
          <w:sz w:val="24"/>
          <w:szCs w:val="24"/>
        </w:rPr>
        <w:t>nel</w:t>
      </w:r>
      <w:r w:rsidR="00A5750D">
        <w:rPr>
          <w:rFonts w:ascii="Times New Roman" w:hAnsi="Times New Roman" w:cs="Times New Roman"/>
          <w:color w:val="000000" w:themeColor="text1"/>
          <w:sz w:val="24"/>
          <w:szCs w:val="24"/>
        </w:rPr>
        <w:t xml:space="preserve">la cui descrizione </w:t>
      </w:r>
      <w:r w:rsidR="000B7EDB">
        <w:rPr>
          <w:rFonts w:ascii="Times New Roman" w:hAnsi="Times New Roman" w:cs="Times New Roman"/>
          <w:color w:val="000000" w:themeColor="text1"/>
          <w:sz w:val="24"/>
          <w:szCs w:val="24"/>
        </w:rPr>
        <w:t>si riscontra</w:t>
      </w:r>
      <w:r w:rsidR="00A5750D">
        <w:rPr>
          <w:rFonts w:ascii="Times New Roman" w:hAnsi="Times New Roman" w:cs="Times New Roman"/>
          <w:color w:val="000000" w:themeColor="text1"/>
          <w:sz w:val="24"/>
          <w:szCs w:val="24"/>
        </w:rPr>
        <w:t xml:space="preserve"> l’etimo medioevale del luogo</w:t>
      </w:r>
      <w:r>
        <w:rPr>
          <w:rFonts w:ascii="Times New Roman" w:hAnsi="Times New Roman" w:cs="Times New Roman"/>
          <w:color w:val="000000" w:themeColor="text1"/>
          <w:sz w:val="24"/>
          <w:szCs w:val="24"/>
        </w:rPr>
        <w:t xml:space="preserve"> che cerchiamo</w:t>
      </w:r>
      <w:r w:rsidR="00A5750D">
        <w:rPr>
          <w:rFonts w:ascii="Times New Roman" w:hAnsi="Times New Roman" w:cs="Times New Roman"/>
          <w:color w:val="000000" w:themeColor="text1"/>
          <w:sz w:val="24"/>
          <w:szCs w:val="24"/>
        </w:rPr>
        <w:t>:</w:t>
      </w:r>
      <w:r w:rsidR="00966959" w:rsidRPr="001E4BB1">
        <w:rPr>
          <w:rFonts w:ascii="Times New Roman" w:hAnsi="Times New Roman" w:cs="Times New Roman"/>
          <w:color w:val="000000" w:themeColor="text1"/>
          <w:sz w:val="24"/>
          <w:szCs w:val="24"/>
        </w:rPr>
        <w:t xml:space="preserve"> </w:t>
      </w:r>
      <w:r w:rsidR="002F235B" w:rsidRPr="001E4BB1">
        <w:rPr>
          <w:rFonts w:ascii="Times New Roman" w:hAnsi="Times New Roman" w:cs="Times New Roman"/>
          <w:color w:val="000000" w:themeColor="text1"/>
          <w:sz w:val="24"/>
          <w:szCs w:val="24"/>
        </w:rPr>
        <w:t xml:space="preserve">« </w:t>
      </w:r>
      <w:r w:rsidR="00AF7867" w:rsidRPr="005A0E46">
        <w:rPr>
          <w:rFonts w:ascii="Times New Roman" w:hAnsi="Times New Roman" w:cs="Times New Roman"/>
          <w:i/>
          <w:smallCaps/>
          <w:color w:val="000000" w:themeColor="text1"/>
          <w:sz w:val="24"/>
          <w:szCs w:val="24"/>
        </w:rPr>
        <w:t>l’anfiteatro</w:t>
      </w:r>
      <w:r w:rsidR="00240A9B" w:rsidRPr="005A0E46">
        <w:rPr>
          <w:rFonts w:ascii="Times New Roman" w:hAnsi="Times New Roman" w:cs="Times New Roman"/>
          <w:i/>
          <w:color w:val="000000" w:themeColor="text1"/>
          <w:sz w:val="24"/>
          <w:szCs w:val="24"/>
        </w:rPr>
        <w:t>.</w:t>
      </w:r>
      <w:r w:rsidR="00AF7867" w:rsidRPr="005A0E46">
        <w:rPr>
          <w:rFonts w:ascii="Times New Roman" w:hAnsi="Times New Roman" w:cs="Times New Roman"/>
          <w:i/>
          <w:color w:val="000000" w:themeColor="text1"/>
          <w:sz w:val="24"/>
          <w:szCs w:val="24"/>
        </w:rPr>
        <w:t xml:space="preserve"> Si rinviene all’estremità orientale più alta entro la cinta fortificata, non dai ruderi murari che sono ormai scomparsi, ma da una fossa ellittica coll’asse maggiore</w:t>
      </w:r>
      <w:r w:rsidR="00240A9B" w:rsidRPr="005A0E46">
        <w:rPr>
          <w:rFonts w:ascii="Times New Roman" w:hAnsi="Times New Roman" w:cs="Times New Roman"/>
          <w:i/>
          <w:color w:val="000000" w:themeColor="text1"/>
          <w:sz w:val="24"/>
          <w:szCs w:val="24"/>
        </w:rPr>
        <w:t xml:space="preserve"> da nord a sud m. 92,00 ed il minore da est ad ovest di m. 76 e con profondità attuale in seguito al rinterro subito di m. 1,50.</w:t>
      </w:r>
    </w:p>
    <w:p w:rsidR="00240A9B" w:rsidRPr="005A0E46" w:rsidRDefault="00240A9B" w:rsidP="00C33B52">
      <w:pPr>
        <w:autoSpaceDE w:val="0"/>
        <w:autoSpaceDN w:val="0"/>
        <w:adjustRightInd w:val="0"/>
        <w:spacing w:after="0" w:line="240" w:lineRule="auto"/>
        <w:jc w:val="both"/>
        <w:rPr>
          <w:rFonts w:ascii="Times New Roman" w:hAnsi="Times New Roman" w:cs="Times New Roman"/>
          <w:i/>
          <w:color w:val="000000" w:themeColor="text1"/>
          <w:sz w:val="24"/>
          <w:szCs w:val="24"/>
        </w:rPr>
      </w:pPr>
      <w:r w:rsidRPr="005A0E46">
        <w:rPr>
          <w:rFonts w:ascii="Times New Roman" w:hAnsi="Times New Roman" w:cs="Times New Roman"/>
          <w:i/>
          <w:color w:val="000000" w:themeColor="text1"/>
          <w:sz w:val="24"/>
          <w:szCs w:val="24"/>
        </w:rPr>
        <w:lastRenderedPageBreak/>
        <w:t>Il solo resto visibile di fabbrica è un quarto del perimetro ellittico, compreso fra l’estremità sud dell’asse maggiore e l’estremità est del minore, presso cui si nota una cella con parete frontale di m. 1,80 e lati di m. 2,00 con rivestimento a grossolano reticolo.</w:t>
      </w:r>
    </w:p>
    <w:p w:rsidR="00240A9B" w:rsidRPr="005A0E46" w:rsidRDefault="00240A9B" w:rsidP="00C33B52">
      <w:pPr>
        <w:autoSpaceDE w:val="0"/>
        <w:autoSpaceDN w:val="0"/>
        <w:adjustRightInd w:val="0"/>
        <w:spacing w:after="0" w:line="240" w:lineRule="auto"/>
        <w:jc w:val="both"/>
        <w:rPr>
          <w:rFonts w:ascii="Times New Roman" w:hAnsi="Times New Roman" w:cs="Times New Roman"/>
          <w:i/>
          <w:color w:val="000000" w:themeColor="text1"/>
          <w:sz w:val="24"/>
          <w:szCs w:val="24"/>
        </w:rPr>
      </w:pPr>
      <w:r w:rsidRPr="005A0E46">
        <w:rPr>
          <w:rFonts w:ascii="Times New Roman" w:hAnsi="Times New Roman" w:cs="Times New Roman"/>
          <w:i/>
          <w:color w:val="000000" w:themeColor="text1"/>
          <w:sz w:val="24"/>
          <w:szCs w:val="24"/>
        </w:rPr>
        <w:t>All’estremità sud dell’asse maggiore emerge dalla fossa una volta a botte a forma di androne con corda di m. 3,50 e freccia di m. 0,90 nella parte e</w:t>
      </w:r>
      <w:r w:rsidR="00081DB1">
        <w:rPr>
          <w:rFonts w:ascii="Times New Roman" w:hAnsi="Times New Roman" w:cs="Times New Roman"/>
          <w:i/>
          <w:color w:val="000000" w:themeColor="text1"/>
          <w:sz w:val="24"/>
          <w:szCs w:val="24"/>
        </w:rPr>
        <w:t>mergente sul rinterrato fossato.</w:t>
      </w:r>
    </w:p>
    <w:p w:rsidR="00240A9B" w:rsidRPr="005A0E46" w:rsidRDefault="00240A9B" w:rsidP="00C33B52">
      <w:pPr>
        <w:autoSpaceDE w:val="0"/>
        <w:autoSpaceDN w:val="0"/>
        <w:adjustRightInd w:val="0"/>
        <w:spacing w:after="0" w:line="240" w:lineRule="auto"/>
        <w:jc w:val="both"/>
        <w:rPr>
          <w:rFonts w:ascii="Times New Roman" w:hAnsi="Times New Roman" w:cs="Times New Roman"/>
          <w:i/>
          <w:color w:val="000000" w:themeColor="text1"/>
          <w:sz w:val="24"/>
          <w:szCs w:val="24"/>
        </w:rPr>
      </w:pPr>
      <w:r w:rsidRPr="005A0E46">
        <w:rPr>
          <w:rFonts w:ascii="Times New Roman" w:hAnsi="Times New Roman" w:cs="Times New Roman"/>
          <w:i/>
          <w:color w:val="000000" w:themeColor="text1"/>
          <w:sz w:val="24"/>
          <w:szCs w:val="24"/>
        </w:rPr>
        <w:t>Esternamente all’arco di fabbrica ellittico, a partire dall’estremità est dell’asse minore, si veggono a fior di terra cinque pilastri convergenti al centro dell’elissi, equidistanti fra loro di m. 4,00 e ciascuno largo m. 0,70 e lungo m. 2,50, La loro giacitura fa congetturare che appartenevano al porticato esteriore ed agli androni che se ne dipartivano, dando ingresso al vomitorio ed all’arena.</w:t>
      </w:r>
    </w:p>
    <w:p w:rsidR="00240A9B" w:rsidRPr="005A0E46" w:rsidRDefault="00240A9B" w:rsidP="00C33B52">
      <w:pPr>
        <w:autoSpaceDE w:val="0"/>
        <w:autoSpaceDN w:val="0"/>
        <w:adjustRightInd w:val="0"/>
        <w:spacing w:after="0" w:line="240" w:lineRule="auto"/>
        <w:jc w:val="both"/>
        <w:rPr>
          <w:rFonts w:ascii="Times New Roman" w:hAnsi="Times New Roman" w:cs="Times New Roman"/>
          <w:i/>
          <w:color w:val="000000" w:themeColor="text1"/>
          <w:sz w:val="24"/>
          <w:szCs w:val="24"/>
        </w:rPr>
      </w:pPr>
      <w:r w:rsidRPr="005A0E46">
        <w:rPr>
          <w:rFonts w:ascii="Times New Roman" w:hAnsi="Times New Roman" w:cs="Times New Roman"/>
          <w:i/>
          <w:color w:val="000000" w:themeColor="text1"/>
          <w:sz w:val="24"/>
          <w:szCs w:val="24"/>
        </w:rPr>
        <w:t>La presenza dei cinque pilastri esterni permette di ricostruire nelle sue proporzioni l’intero anfi</w:t>
      </w:r>
      <w:r w:rsidR="00081DB1">
        <w:rPr>
          <w:rFonts w:ascii="Times New Roman" w:hAnsi="Times New Roman" w:cs="Times New Roman"/>
          <w:i/>
          <w:color w:val="000000" w:themeColor="text1"/>
          <w:sz w:val="24"/>
          <w:szCs w:val="24"/>
        </w:rPr>
        <w:t>teatro.</w:t>
      </w:r>
    </w:p>
    <w:p w:rsidR="00240A9B" w:rsidRPr="005A0E46" w:rsidRDefault="00240A9B" w:rsidP="00C33B52">
      <w:pPr>
        <w:autoSpaceDE w:val="0"/>
        <w:autoSpaceDN w:val="0"/>
        <w:adjustRightInd w:val="0"/>
        <w:spacing w:after="0" w:line="240" w:lineRule="auto"/>
        <w:jc w:val="both"/>
        <w:rPr>
          <w:rFonts w:ascii="Times New Roman" w:hAnsi="Times New Roman" w:cs="Times New Roman"/>
          <w:i/>
          <w:color w:val="000000" w:themeColor="text1"/>
          <w:sz w:val="24"/>
          <w:szCs w:val="24"/>
        </w:rPr>
      </w:pPr>
      <w:r w:rsidRPr="005A0E46">
        <w:rPr>
          <w:rFonts w:ascii="Times New Roman" w:hAnsi="Times New Roman" w:cs="Times New Roman"/>
          <w:i/>
          <w:color w:val="000000" w:themeColor="text1"/>
          <w:sz w:val="24"/>
          <w:szCs w:val="24"/>
        </w:rPr>
        <w:t>Aggiunti circa tre metri della lunghezza dei pilastri alle quattro estremità degli assi sopra misurati, si ha l’asse maggiore di m. 98,00 e quello minore di m. 82,00 e dando questi diametri una elisse perfetta, è da ritenere che tale calcolo sia esatto.</w:t>
      </w:r>
    </w:p>
    <w:p w:rsidR="00240A9B" w:rsidRPr="005A0E46" w:rsidRDefault="00240A9B" w:rsidP="00C33B52">
      <w:pPr>
        <w:autoSpaceDE w:val="0"/>
        <w:autoSpaceDN w:val="0"/>
        <w:adjustRightInd w:val="0"/>
        <w:spacing w:after="0" w:line="240" w:lineRule="auto"/>
        <w:jc w:val="both"/>
        <w:rPr>
          <w:rFonts w:ascii="Times New Roman" w:hAnsi="Times New Roman" w:cs="Times New Roman"/>
          <w:i/>
          <w:color w:val="000000" w:themeColor="text1"/>
          <w:sz w:val="24"/>
          <w:szCs w:val="24"/>
        </w:rPr>
      </w:pPr>
      <w:r w:rsidRPr="005A0E46">
        <w:rPr>
          <w:rFonts w:ascii="Times New Roman" w:hAnsi="Times New Roman" w:cs="Times New Roman"/>
          <w:i/>
          <w:color w:val="000000" w:themeColor="text1"/>
          <w:sz w:val="24"/>
          <w:szCs w:val="24"/>
        </w:rPr>
        <w:t>Facendo la proporzione tra queste misure e quelle dell’anfiteatro Flavio,</w:t>
      </w:r>
      <w:r w:rsidR="009267F1" w:rsidRPr="005A0E46">
        <w:rPr>
          <w:rFonts w:ascii="Times New Roman" w:hAnsi="Times New Roman" w:cs="Times New Roman"/>
          <w:i/>
          <w:color w:val="000000" w:themeColor="text1"/>
          <w:sz w:val="24"/>
          <w:szCs w:val="24"/>
        </w:rPr>
        <w:t xml:space="preserve"> che ha l’asse maggiore di m. 187,00 ed il minore di m. 155 e nell’arena rispettivamente di m. 85 e 53, nonché l’altezza totale di m. 49, risulta che gli assi dell’arena dell’anfiteatro di Marruvio sarebbero stati rispettivamente di m. 52 e m. 36, cosicché questo era grande oltre la metà del Colosseo.</w:t>
      </w:r>
    </w:p>
    <w:p w:rsidR="009267F1" w:rsidRPr="005A0E46" w:rsidRDefault="00F1195C" w:rsidP="00C33B52">
      <w:pPr>
        <w:autoSpaceDE w:val="0"/>
        <w:autoSpaceDN w:val="0"/>
        <w:adjustRightInd w:val="0"/>
        <w:spacing w:after="0" w:line="240" w:lineRule="auto"/>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È</w:t>
      </w:r>
      <w:r w:rsidR="009267F1" w:rsidRPr="005A0E46">
        <w:rPr>
          <w:rFonts w:ascii="Times New Roman" w:hAnsi="Times New Roman" w:cs="Times New Roman"/>
          <w:i/>
          <w:color w:val="000000" w:themeColor="text1"/>
          <w:sz w:val="24"/>
          <w:szCs w:val="24"/>
        </w:rPr>
        <w:t xml:space="preserve"> così sempre con tale confronto l’altezza totale dell’edificio deve calcolarsi a circa m. 25,00, che permette tre ordini di arcate sovrapposte e la capienza ragguagliata fra i trenta ed i trentacinquemila spettatori, che se può sembrare eccessiva in una città compresa nel perimetro di tre chilometri, non parrà più tale se si tien conto che agli spettacoli dovevano accorrere abitanti di tutta la Marsica e dei paesi finitimi.</w:t>
      </w:r>
    </w:p>
    <w:p w:rsidR="002F235B" w:rsidRDefault="009267F1" w:rsidP="00C33B52">
      <w:pPr>
        <w:autoSpaceDE w:val="0"/>
        <w:autoSpaceDN w:val="0"/>
        <w:adjustRightInd w:val="0"/>
        <w:spacing w:after="0" w:line="240" w:lineRule="auto"/>
        <w:jc w:val="both"/>
        <w:rPr>
          <w:rFonts w:ascii="Times New Roman" w:hAnsi="Times New Roman" w:cs="Times New Roman"/>
          <w:color w:val="000000" w:themeColor="text1"/>
          <w:sz w:val="24"/>
          <w:szCs w:val="24"/>
        </w:rPr>
      </w:pPr>
      <w:r w:rsidRPr="005A0E46">
        <w:rPr>
          <w:rFonts w:ascii="Times New Roman" w:hAnsi="Times New Roman" w:cs="Times New Roman"/>
          <w:i/>
          <w:color w:val="000000" w:themeColor="text1"/>
          <w:sz w:val="24"/>
          <w:szCs w:val="24"/>
        </w:rPr>
        <w:t>Considerando infine che una ellisse con i diametri di metri 98 e 82 dà luogo a sessanta archi di m. 4,00 di luce impostati su pilastri spessi m. 0,70, dei quali archi quattro in corrispondenza delle testate degli assi rimanendone dea questi intersecati giusto nel mezzo, possiamo ricost</w:t>
      </w:r>
      <w:r w:rsidR="00AD5841">
        <w:rPr>
          <w:rFonts w:ascii="Times New Roman" w:hAnsi="Times New Roman" w:cs="Times New Roman"/>
          <w:i/>
          <w:color w:val="000000" w:themeColor="text1"/>
          <w:sz w:val="24"/>
          <w:szCs w:val="24"/>
        </w:rPr>
        <w:t>r</w:t>
      </w:r>
      <w:r w:rsidRPr="005A0E46">
        <w:rPr>
          <w:rFonts w:ascii="Times New Roman" w:hAnsi="Times New Roman" w:cs="Times New Roman"/>
          <w:i/>
          <w:color w:val="000000" w:themeColor="text1"/>
          <w:sz w:val="24"/>
          <w:szCs w:val="24"/>
        </w:rPr>
        <w:t>uirci l’aspetto dell’anfiteatro di Marruvio con tre ordini di arcate e con sessanta archi per ognuno</w:t>
      </w:r>
      <w:r w:rsidR="002F235B" w:rsidRPr="001E4BB1">
        <w:rPr>
          <w:rFonts w:ascii="Times New Roman" w:hAnsi="Times New Roman" w:cs="Times New Roman"/>
          <w:color w:val="000000" w:themeColor="text1"/>
          <w:sz w:val="24"/>
          <w:szCs w:val="24"/>
        </w:rPr>
        <w:t xml:space="preserve"> » </w:t>
      </w:r>
      <w:r w:rsidR="00DB7819">
        <w:rPr>
          <w:rFonts w:ascii="Times New Roman" w:hAnsi="Times New Roman" w:cs="Times New Roman"/>
          <w:color w:val="000000" w:themeColor="text1"/>
          <w:sz w:val="24"/>
          <w:szCs w:val="24"/>
        </w:rPr>
        <w:t>(13</w:t>
      </w:r>
      <w:r w:rsidR="002F235B" w:rsidRPr="001E4BB1">
        <w:rPr>
          <w:rFonts w:ascii="Times New Roman" w:hAnsi="Times New Roman" w:cs="Times New Roman"/>
          <w:color w:val="000000" w:themeColor="text1"/>
          <w:sz w:val="24"/>
          <w:szCs w:val="24"/>
        </w:rPr>
        <w:t>).</w:t>
      </w:r>
    </w:p>
    <w:p w:rsidR="009267F1" w:rsidRPr="0073725A" w:rsidRDefault="009267F1" w:rsidP="00C33B52">
      <w:pPr>
        <w:autoSpaceDE w:val="0"/>
        <w:autoSpaceDN w:val="0"/>
        <w:adjustRightInd w:val="0"/>
        <w:spacing w:after="0" w:line="240" w:lineRule="auto"/>
        <w:jc w:val="both"/>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 xml:space="preserve">Dopo questa precisa </w:t>
      </w:r>
      <w:r w:rsidR="000B7EDB">
        <w:rPr>
          <w:rFonts w:ascii="Times New Roman" w:hAnsi="Times New Roman" w:cs="Times New Roman"/>
          <w:color w:val="000000" w:themeColor="text1"/>
          <w:sz w:val="24"/>
          <w:szCs w:val="24"/>
        </w:rPr>
        <w:t>spiegazione</w:t>
      </w:r>
      <w:r>
        <w:rPr>
          <w:rFonts w:ascii="Times New Roman" w:hAnsi="Times New Roman" w:cs="Times New Roman"/>
          <w:color w:val="000000" w:themeColor="text1"/>
          <w:sz w:val="24"/>
          <w:szCs w:val="24"/>
        </w:rPr>
        <w:t>, l’autore aggiunge un altro monumento che era presente nell’antica città</w:t>
      </w:r>
      <w:r w:rsidR="00F1195C">
        <w:rPr>
          <w:rFonts w:ascii="Times New Roman" w:hAnsi="Times New Roman" w:cs="Times New Roman"/>
          <w:color w:val="000000" w:themeColor="text1"/>
          <w:sz w:val="24"/>
          <w:szCs w:val="24"/>
        </w:rPr>
        <w:t>,</w:t>
      </w:r>
      <w:r w:rsidR="00A5750D">
        <w:rPr>
          <w:rFonts w:ascii="Times New Roman" w:hAnsi="Times New Roman" w:cs="Times New Roman"/>
          <w:color w:val="000000" w:themeColor="text1"/>
          <w:sz w:val="24"/>
          <w:szCs w:val="24"/>
        </w:rPr>
        <w:t xml:space="preserve"> che </w:t>
      </w:r>
      <w:r w:rsidR="00F1195C">
        <w:rPr>
          <w:rFonts w:ascii="Times New Roman" w:hAnsi="Times New Roman" w:cs="Times New Roman"/>
          <w:color w:val="000000" w:themeColor="text1"/>
          <w:sz w:val="24"/>
          <w:szCs w:val="24"/>
        </w:rPr>
        <w:t>si potrebbe associare al lemma</w:t>
      </w:r>
      <w:r w:rsidR="00A5750D">
        <w:rPr>
          <w:rFonts w:ascii="Times New Roman" w:hAnsi="Times New Roman" w:cs="Times New Roman"/>
          <w:color w:val="000000" w:themeColor="text1"/>
          <w:sz w:val="24"/>
          <w:szCs w:val="24"/>
        </w:rPr>
        <w:t xml:space="preserve"> “</w:t>
      </w:r>
      <w:r w:rsidR="00A5750D" w:rsidRPr="00EB5C0C">
        <w:rPr>
          <w:rFonts w:ascii="Times New Roman" w:hAnsi="Times New Roman" w:cs="Times New Roman"/>
          <w:i/>
          <w:color w:val="000000" w:themeColor="text1"/>
          <w:sz w:val="24"/>
          <w:szCs w:val="24"/>
          <w:lang w:val="la-Latn"/>
        </w:rPr>
        <w:t>Virlapsus</w:t>
      </w:r>
      <w:r w:rsidR="00A5750D">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1E4BB1">
        <w:rPr>
          <w:rFonts w:ascii="Times New Roman" w:hAnsi="Times New Roman" w:cs="Times New Roman"/>
          <w:color w:val="000000" w:themeColor="text1"/>
          <w:sz w:val="24"/>
          <w:szCs w:val="24"/>
        </w:rPr>
        <w:t xml:space="preserve">« </w:t>
      </w:r>
      <w:r w:rsidRPr="0073725A">
        <w:rPr>
          <w:rFonts w:ascii="Times New Roman" w:hAnsi="Times New Roman" w:cs="Times New Roman"/>
          <w:i/>
          <w:smallCaps/>
          <w:color w:val="000000" w:themeColor="text1"/>
          <w:sz w:val="24"/>
          <w:szCs w:val="24"/>
        </w:rPr>
        <w:t>teatro</w:t>
      </w:r>
      <w:r w:rsidRPr="0073725A">
        <w:rPr>
          <w:rFonts w:ascii="Times New Roman" w:hAnsi="Times New Roman" w:cs="Times New Roman"/>
          <w:i/>
          <w:color w:val="000000" w:themeColor="text1"/>
          <w:sz w:val="24"/>
          <w:szCs w:val="24"/>
        </w:rPr>
        <w:t xml:space="preserve">. </w:t>
      </w:r>
      <w:r w:rsidR="005A0E46" w:rsidRPr="0073725A">
        <w:rPr>
          <w:rFonts w:ascii="Times New Roman" w:hAnsi="Times New Roman" w:cs="Times New Roman"/>
          <w:i/>
          <w:color w:val="000000" w:themeColor="text1"/>
          <w:sz w:val="24"/>
          <w:szCs w:val="24"/>
        </w:rPr>
        <w:t>Le dodici statue che, tornate alla luce nel 1752, furono mandate ad ornare, otto la Reggia di Caserta e quattro il museo Nazionale di Napoli, si rinvennero fra gli avanzi del teatro di Marruvio.</w:t>
      </w:r>
    </w:p>
    <w:p w:rsidR="005A0E46" w:rsidRPr="0073725A" w:rsidRDefault="00CD450C" w:rsidP="00C33B52">
      <w:pPr>
        <w:autoSpaceDE w:val="0"/>
        <w:autoSpaceDN w:val="0"/>
        <w:adjustRightInd w:val="0"/>
        <w:spacing w:after="0" w:line="240" w:lineRule="auto"/>
        <w:jc w:val="both"/>
        <w:rPr>
          <w:rFonts w:ascii="Times New Roman" w:hAnsi="Times New Roman" w:cs="Times New Roman"/>
          <w:i/>
          <w:color w:val="000000" w:themeColor="text1"/>
          <w:sz w:val="24"/>
          <w:szCs w:val="24"/>
        </w:rPr>
      </w:pPr>
      <w:r w:rsidRPr="0073725A">
        <w:rPr>
          <w:rFonts w:ascii="Times New Roman" w:hAnsi="Times New Roman" w:cs="Times New Roman"/>
          <w:i/>
          <w:color w:val="000000" w:themeColor="text1"/>
          <w:sz w:val="24"/>
          <w:szCs w:val="24"/>
        </w:rPr>
        <w:t>Non vi è dubbio che questa Città fastosa al pari di Roma, fosse più che grata alla famiglia imperiale, giacché con il prosciugamento del lago, non più soggetta ad inondazione, crebbe nello splendore dei suoi monumen</w:t>
      </w:r>
      <w:r w:rsidR="00BC6D77" w:rsidRPr="0073725A">
        <w:rPr>
          <w:rFonts w:ascii="Times New Roman" w:hAnsi="Times New Roman" w:cs="Times New Roman"/>
          <w:i/>
          <w:color w:val="000000" w:themeColor="text1"/>
          <w:sz w:val="24"/>
          <w:szCs w:val="24"/>
        </w:rPr>
        <w:t>ti con molte ville nei dintorni, tantoché al III secolo dopo Cr. raggiunse tale grandiosità per eleganza e ricchezza dei suoi monumenti da essere chiamata con il nome di “splendidissima”.</w:t>
      </w:r>
    </w:p>
    <w:p w:rsidR="00BC6D77" w:rsidRPr="0073725A" w:rsidRDefault="00BC6D77" w:rsidP="00C33B52">
      <w:pPr>
        <w:autoSpaceDE w:val="0"/>
        <w:autoSpaceDN w:val="0"/>
        <w:adjustRightInd w:val="0"/>
        <w:spacing w:after="0" w:line="240" w:lineRule="auto"/>
        <w:jc w:val="both"/>
        <w:rPr>
          <w:rFonts w:ascii="Times New Roman" w:hAnsi="Times New Roman" w:cs="Times New Roman"/>
          <w:i/>
          <w:color w:val="000000" w:themeColor="text1"/>
          <w:sz w:val="24"/>
          <w:szCs w:val="24"/>
        </w:rPr>
      </w:pPr>
      <w:r w:rsidRPr="0073725A">
        <w:rPr>
          <w:rFonts w:ascii="Times New Roman" w:hAnsi="Times New Roman" w:cs="Times New Roman"/>
          <w:i/>
          <w:color w:val="000000" w:themeColor="text1"/>
          <w:sz w:val="24"/>
          <w:szCs w:val="24"/>
        </w:rPr>
        <w:t xml:space="preserve">Tra le dette statue, oltre quelle della coppia imperiale di Claudio ed Agrippina di grata memoria per il soggiorno tra i Marsi, vi era quella di “M. Livius Drusus Claudianus”, padre di Livia moglie di Augusto, di “Alfidia M. F.” madre di Livia; nonché di “Ti. Claudius Nero” padre di Ti. Caesaris Augusti, ed anche quella di “Antonia Claudi Neronis Caesaris”. </w:t>
      </w:r>
      <w:r w:rsidR="00F1195C">
        <w:rPr>
          <w:rFonts w:ascii="Times New Roman" w:hAnsi="Times New Roman" w:cs="Times New Roman"/>
          <w:i/>
          <w:color w:val="000000" w:themeColor="text1"/>
          <w:sz w:val="24"/>
          <w:szCs w:val="24"/>
        </w:rPr>
        <w:t>È</w:t>
      </w:r>
      <w:r w:rsidRPr="0073725A">
        <w:rPr>
          <w:rFonts w:ascii="Times New Roman" w:hAnsi="Times New Roman" w:cs="Times New Roman"/>
          <w:i/>
          <w:color w:val="000000" w:themeColor="text1"/>
          <w:sz w:val="24"/>
          <w:szCs w:val="24"/>
        </w:rPr>
        <w:t xml:space="preserve"> bene specificare che il nome di Antonia della famiglia imperiale figura anche in altra epigrafe e di cui il nostro Febonio, pur av</w:t>
      </w:r>
      <w:r w:rsidR="0050369A">
        <w:rPr>
          <w:rFonts w:ascii="Times New Roman" w:hAnsi="Times New Roman" w:cs="Times New Roman"/>
          <w:i/>
          <w:color w:val="000000" w:themeColor="text1"/>
          <w:sz w:val="24"/>
          <w:szCs w:val="24"/>
        </w:rPr>
        <w:t>e</w:t>
      </w:r>
      <w:r w:rsidRPr="0073725A">
        <w:rPr>
          <w:rFonts w:ascii="Times New Roman" w:hAnsi="Times New Roman" w:cs="Times New Roman"/>
          <w:i/>
          <w:color w:val="000000" w:themeColor="text1"/>
          <w:sz w:val="24"/>
          <w:szCs w:val="24"/>
        </w:rPr>
        <w:t>ndo consultati gli antiquari di Roma, non seppe rendersi ragione, Fu la figlia minore del triumviro Antonio e di Ottavia, moglie a Druso, fratello dell’Imperatore Tiberio, detto il Germanico, morto per caduta da cavallo l’anno 8° av. Cr. Pur richiesta fedele al ricordo del suo marito, mantenne la vedovanza.</w:t>
      </w:r>
    </w:p>
    <w:p w:rsidR="00BC6D77" w:rsidRPr="0050369A" w:rsidRDefault="00BC6D77" w:rsidP="00C33B52">
      <w:pPr>
        <w:autoSpaceDE w:val="0"/>
        <w:autoSpaceDN w:val="0"/>
        <w:adjustRightInd w:val="0"/>
        <w:spacing w:after="0" w:line="240" w:lineRule="auto"/>
        <w:jc w:val="both"/>
        <w:rPr>
          <w:rFonts w:ascii="Times New Roman" w:hAnsi="Times New Roman" w:cs="Times New Roman"/>
          <w:i/>
          <w:color w:val="000000" w:themeColor="text1"/>
          <w:sz w:val="24"/>
          <w:szCs w:val="24"/>
        </w:rPr>
      </w:pPr>
      <w:r w:rsidRPr="0050369A">
        <w:rPr>
          <w:rFonts w:ascii="Times New Roman" w:hAnsi="Times New Roman" w:cs="Times New Roman"/>
          <w:i/>
          <w:color w:val="000000" w:themeColor="text1"/>
          <w:sz w:val="24"/>
          <w:szCs w:val="24"/>
        </w:rPr>
        <w:t>Il sit</w:t>
      </w:r>
      <w:r w:rsidR="0073725A" w:rsidRPr="0050369A">
        <w:rPr>
          <w:rFonts w:ascii="Times New Roman" w:hAnsi="Times New Roman" w:cs="Times New Roman"/>
          <w:i/>
          <w:color w:val="000000" w:themeColor="text1"/>
          <w:sz w:val="24"/>
          <w:szCs w:val="24"/>
        </w:rPr>
        <w:t>o che la tradizione indica come</w:t>
      </w:r>
      <w:r w:rsidRPr="0050369A">
        <w:rPr>
          <w:rFonts w:ascii="Times New Roman" w:hAnsi="Times New Roman" w:cs="Times New Roman"/>
          <w:i/>
          <w:color w:val="000000" w:themeColor="text1"/>
          <w:sz w:val="24"/>
          <w:szCs w:val="24"/>
        </w:rPr>
        <w:t xml:space="preserve"> quello ove sorgeva il teatro, trovasi nell’interno dell’attuale abitato alla contrada detta “Largo di Genova”</w:t>
      </w:r>
      <w:r w:rsidR="0073725A" w:rsidRPr="0050369A">
        <w:rPr>
          <w:rFonts w:ascii="Times New Roman" w:hAnsi="Times New Roman" w:cs="Times New Roman"/>
          <w:i/>
          <w:color w:val="000000" w:themeColor="text1"/>
          <w:sz w:val="24"/>
          <w:szCs w:val="24"/>
        </w:rPr>
        <w:t xml:space="preserve"> dalla casa dei signori di questo cognome, che dista dalla Via Romana meno di quaranta metri.</w:t>
      </w:r>
    </w:p>
    <w:p w:rsidR="0073725A" w:rsidRPr="0050369A" w:rsidRDefault="0073725A" w:rsidP="00C33B52">
      <w:pPr>
        <w:autoSpaceDE w:val="0"/>
        <w:autoSpaceDN w:val="0"/>
        <w:adjustRightInd w:val="0"/>
        <w:spacing w:after="0" w:line="240" w:lineRule="auto"/>
        <w:jc w:val="both"/>
        <w:rPr>
          <w:rFonts w:ascii="Times New Roman" w:hAnsi="Times New Roman" w:cs="Times New Roman"/>
          <w:i/>
          <w:color w:val="000000" w:themeColor="text1"/>
          <w:sz w:val="24"/>
          <w:szCs w:val="24"/>
        </w:rPr>
      </w:pPr>
      <w:r w:rsidRPr="0050369A">
        <w:rPr>
          <w:rFonts w:ascii="Times New Roman" w:hAnsi="Times New Roman" w:cs="Times New Roman"/>
          <w:i/>
          <w:color w:val="000000" w:themeColor="text1"/>
          <w:sz w:val="24"/>
          <w:szCs w:val="24"/>
        </w:rPr>
        <w:t>Ivi il terreno è notevolmente più alto della sottostante str4ada verso cui il vicoletto “Forno del Lupo” va declinando.</w:t>
      </w:r>
    </w:p>
    <w:p w:rsidR="0073725A" w:rsidRPr="0050369A" w:rsidRDefault="0073725A" w:rsidP="00C33B52">
      <w:pPr>
        <w:autoSpaceDE w:val="0"/>
        <w:autoSpaceDN w:val="0"/>
        <w:adjustRightInd w:val="0"/>
        <w:spacing w:after="0" w:line="240" w:lineRule="auto"/>
        <w:jc w:val="both"/>
        <w:rPr>
          <w:rFonts w:ascii="Times New Roman" w:hAnsi="Times New Roman" w:cs="Times New Roman"/>
          <w:i/>
          <w:color w:val="000000" w:themeColor="text1"/>
          <w:sz w:val="24"/>
          <w:szCs w:val="24"/>
        </w:rPr>
      </w:pPr>
      <w:r w:rsidRPr="0050369A">
        <w:rPr>
          <w:rFonts w:ascii="Times New Roman" w:hAnsi="Times New Roman" w:cs="Times New Roman"/>
          <w:i/>
          <w:color w:val="000000" w:themeColor="text1"/>
          <w:sz w:val="24"/>
          <w:szCs w:val="24"/>
        </w:rPr>
        <w:lastRenderedPageBreak/>
        <w:t>Si rinvengono più ruderi a cominciare dalla casa di Luigi Tarquini a quella di Alessandro Cataldi e nel “Largo di Genova”.</w:t>
      </w:r>
    </w:p>
    <w:p w:rsidR="0073725A" w:rsidRPr="0050369A" w:rsidRDefault="0073725A" w:rsidP="00C33B52">
      <w:pPr>
        <w:autoSpaceDE w:val="0"/>
        <w:autoSpaceDN w:val="0"/>
        <w:adjustRightInd w:val="0"/>
        <w:spacing w:after="0" w:line="240" w:lineRule="auto"/>
        <w:jc w:val="both"/>
        <w:rPr>
          <w:rFonts w:ascii="Times New Roman" w:hAnsi="Times New Roman" w:cs="Times New Roman"/>
          <w:i/>
          <w:color w:val="000000" w:themeColor="text1"/>
          <w:sz w:val="24"/>
          <w:szCs w:val="24"/>
        </w:rPr>
      </w:pPr>
      <w:r w:rsidRPr="0050369A">
        <w:rPr>
          <w:rFonts w:ascii="Times New Roman" w:hAnsi="Times New Roman" w:cs="Times New Roman"/>
          <w:i/>
          <w:color w:val="000000" w:themeColor="text1"/>
          <w:sz w:val="24"/>
          <w:szCs w:val="24"/>
        </w:rPr>
        <w:t>Dalla relativa giacitura degli avanzi sembra fuor di dubbio che ci troviamo al cospetto di una delle scale per cui si montava nelle cavee, Il muro poi presso la casa Cataldi dimostra che la suaccennata scala era quella del primo cuneo a sinistra della prima cavea superiore.</w:t>
      </w:r>
    </w:p>
    <w:p w:rsidR="0073725A" w:rsidRPr="0050369A" w:rsidRDefault="0073725A" w:rsidP="00C33B52">
      <w:pPr>
        <w:autoSpaceDE w:val="0"/>
        <w:autoSpaceDN w:val="0"/>
        <w:adjustRightInd w:val="0"/>
        <w:spacing w:after="0" w:line="240" w:lineRule="auto"/>
        <w:jc w:val="both"/>
        <w:rPr>
          <w:rFonts w:ascii="Times New Roman" w:hAnsi="Times New Roman" w:cs="Times New Roman"/>
          <w:i/>
          <w:color w:val="000000" w:themeColor="text1"/>
          <w:sz w:val="24"/>
          <w:szCs w:val="24"/>
        </w:rPr>
      </w:pPr>
      <w:r w:rsidRPr="0050369A">
        <w:rPr>
          <w:rFonts w:ascii="Times New Roman" w:hAnsi="Times New Roman" w:cs="Times New Roman"/>
          <w:i/>
          <w:color w:val="000000" w:themeColor="text1"/>
          <w:sz w:val="24"/>
          <w:szCs w:val="24"/>
        </w:rPr>
        <w:t>L’altro muro dinanzi la casa di Luigi Tarquini appartiene al post-scenio.</w:t>
      </w:r>
    </w:p>
    <w:p w:rsidR="0073725A" w:rsidRPr="0050369A" w:rsidRDefault="0073725A" w:rsidP="00C33B52">
      <w:pPr>
        <w:autoSpaceDE w:val="0"/>
        <w:autoSpaceDN w:val="0"/>
        <w:adjustRightInd w:val="0"/>
        <w:spacing w:after="0" w:line="240" w:lineRule="auto"/>
        <w:jc w:val="both"/>
        <w:rPr>
          <w:rFonts w:ascii="Times New Roman" w:hAnsi="Times New Roman" w:cs="Times New Roman"/>
          <w:i/>
          <w:color w:val="000000" w:themeColor="text1"/>
          <w:sz w:val="24"/>
          <w:szCs w:val="24"/>
        </w:rPr>
      </w:pPr>
      <w:r w:rsidRPr="0050369A">
        <w:rPr>
          <w:rFonts w:ascii="Times New Roman" w:hAnsi="Times New Roman" w:cs="Times New Roman"/>
          <w:i/>
          <w:color w:val="000000" w:themeColor="text1"/>
          <w:sz w:val="24"/>
          <w:szCs w:val="24"/>
        </w:rPr>
        <w:t>Considerato infine, nel confronto col teatro di Ercolano che la distanza in questo fra il post-scenio e la estrema scaletta della prima cavea superiore è di m. 14,00 e la lunghezza totale dell’edificio di m. 70,00, riscontrandosi tra i punti corrispondenti nel teatro di Marruvio appunto i m. 14,00 se ne deduce che anche questo aveva la lunghezza di m. 70,00.</w:t>
      </w:r>
    </w:p>
    <w:p w:rsidR="0073725A" w:rsidRPr="0050369A" w:rsidRDefault="0073725A" w:rsidP="00C33B52">
      <w:pPr>
        <w:autoSpaceDE w:val="0"/>
        <w:autoSpaceDN w:val="0"/>
        <w:adjustRightInd w:val="0"/>
        <w:spacing w:after="0" w:line="240" w:lineRule="auto"/>
        <w:jc w:val="both"/>
        <w:rPr>
          <w:rFonts w:ascii="Times New Roman" w:hAnsi="Times New Roman" w:cs="Times New Roman"/>
          <w:i/>
          <w:color w:val="000000" w:themeColor="text1"/>
          <w:sz w:val="24"/>
          <w:szCs w:val="24"/>
        </w:rPr>
      </w:pPr>
      <w:r w:rsidRPr="0050369A">
        <w:rPr>
          <w:rFonts w:ascii="Times New Roman" w:hAnsi="Times New Roman" w:cs="Times New Roman"/>
          <w:i/>
          <w:color w:val="000000" w:themeColor="text1"/>
          <w:sz w:val="24"/>
          <w:szCs w:val="24"/>
        </w:rPr>
        <w:t>Con tali dimensioni veniva però a trovarsi col porticato posteriore sulla cinta fortificata, occupandone la scarpata interna; ma tale circostanza sembrerà meno</w:t>
      </w:r>
      <w:r w:rsidR="0050369A" w:rsidRPr="0050369A">
        <w:rPr>
          <w:rFonts w:ascii="Times New Roman" w:hAnsi="Times New Roman" w:cs="Times New Roman"/>
          <w:i/>
          <w:color w:val="000000" w:themeColor="text1"/>
          <w:sz w:val="24"/>
          <w:szCs w:val="24"/>
        </w:rPr>
        <w:t xml:space="preserve"> strana se si riflette che anche gli avanzi del “Ginnasio” si trovano in pari condizione, e che l’uno e l’altro fatto può essere conseguenza della lunga pace apportata dall’Impero, non ravvisandosi più la necessità della cinta fortificata e per avere ampio orizzonte, sia stata demolita, come era stato colmato dopo la Guerra Sociale l’ampio fossato per dar luogo alla via Romana.</w:t>
      </w:r>
    </w:p>
    <w:p w:rsidR="009267F1" w:rsidRDefault="0050369A" w:rsidP="00C33B52">
      <w:pPr>
        <w:autoSpaceDE w:val="0"/>
        <w:autoSpaceDN w:val="0"/>
        <w:adjustRightInd w:val="0"/>
        <w:spacing w:after="0" w:line="240" w:lineRule="auto"/>
        <w:jc w:val="both"/>
        <w:rPr>
          <w:rFonts w:ascii="Times New Roman" w:hAnsi="Times New Roman" w:cs="Times New Roman"/>
          <w:color w:val="000000" w:themeColor="text1"/>
          <w:sz w:val="24"/>
          <w:szCs w:val="24"/>
        </w:rPr>
      </w:pPr>
      <w:r w:rsidRPr="003A6AAA">
        <w:rPr>
          <w:rFonts w:ascii="Times New Roman" w:hAnsi="Times New Roman" w:cs="Times New Roman"/>
          <w:i/>
          <w:color w:val="000000" w:themeColor="text1"/>
          <w:sz w:val="24"/>
          <w:szCs w:val="24"/>
        </w:rPr>
        <w:t>Simile fenomeno si riscontra in Pompei, ove le mura che guardano il mare si veggono in gran parte demolite per dar luogo a numerosi edifici</w:t>
      </w:r>
      <w:r>
        <w:rPr>
          <w:rFonts w:ascii="Times New Roman" w:hAnsi="Times New Roman" w:cs="Times New Roman"/>
          <w:color w:val="000000" w:themeColor="text1"/>
          <w:sz w:val="24"/>
          <w:szCs w:val="24"/>
        </w:rPr>
        <w:t xml:space="preserve"> </w:t>
      </w:r>
      <w:r w:rsidR="009267F1" w:rsidRPr="001E4BB1">
        <w:rPr>
          <w:rFonts w:ascii="Times New Roman" w:hAnsi="Times New Roman" w:cs="Times New Roman"/>
          <w:color w:val="000000" w:themeColor="text1"/>
          <w:sz w:val="24"/>
          <w:szCs w:val="24"/>
        </w:rPr>
        <w:t xml:space="preserve">» </w:t>
      </w:r>
      <w:r w:rsidR="00B32DCF">
        <w:rPr>
          <w:rFonts w:ascii="Times New Roman" w:hAnsi="Times New Roman" w:cs="Times New Roman"/>
          <w:color w:val="000000" w:themeColor="text1"/>
          <w:sz w:val="24"/>
          <w:szCs w:val="24"/>
        </w:rPr>
        <w:t>(</w:t>
      </w:r>
      <w:r w:rsidR="00DB7819">
        <w:rPr>
          <w:rFonts w:ascii="Times New Roman" w:hAnsi="Times New Roman" w:cs="Times New Roman"/>
          <w:color w:val="000000" w:themeColor="text1"/>
          <w:sz w:val="24"/>
          <w:szCs w:val="24"/>
        </w:rPr>
        <w:t>14</w:t>
      </w:r>
      <w:r w:rsidR="009267F1" w:rsidRPr="001E4BB1">
        <w:rPr>
          <w:rFonts w:ascii="Times New Roman" w:hAnsi="Times New Roman" w:cs="Times New Roman"/>
          <w:color w:val="000000" w:themeColor="text1"/>
          <w:sz w:val="24"/>
          <w:szCs w:val="24"/>
        </w:rPr>
        <w:t>).</w:t>
      </w:r>
    </w:p>
    <w:p w:rsidR="0050369A" w:rsidRDefault="0050369A" w:rsidP="00C33B52">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L’Orlandi prosegue le sue </w:t>
      </w:r>
      <w:r w:rsidR="000B7EDB">
        <w:rPr>
          <w:rFonts w:ascii="Times New Roman" w:hAnsi="Times New Roman" w:cs="Times New Roman"/>
          <w:color w:val="000000" w:themeColor="text1"/>
          <w:sz w:val="24"/>
          <w:szCs w:val="24"/>
        </w:rPr>
        <w:t>note archeologiche</w:t>
      </w:r>
      <w:r>
        <w:rPr>
          <w:rFonts w:ascii="Times New Roman" w:hAnsi="Times New Roman" w:cs="Times New Roman"/>
          <w:color w:val="000000" w:themeColor="text1"/>
          <w:sz w:val="24"/>
          <w:szCs w:val="24"/>
        </w:rPr>
        <w:t xml:space="preserve"> con un breve paragrafo sulle “</w:t>
      </w:r>
      <w:r w:rsidRPr="0050369A">
        <w:rPr>
          <w:rFonts w:ascii="Times New Roman" w:hAnsi="Times New Roman" w:cs="Times New Roman"/>
          <w:i/>
          <w:color w:val="000000" w:themeColor="text1"/>
          <w:sz w:val="24"/>
          <w:szCs w:val="24"/>
        </w:rPr>
        <w:t>Mura Romane</w:t>
      </w:r>
      <w:r>
        <w:rPr>
          <w:rFonts w:ascii="Times New Roman" w:hAnsi="Times New Roman" w:cs="Times New Roman"/>
          <w:color w:val="000000" w:themeColor="text1"/>
          <w:sz w:val="24"/>
          <w:szCs w:val="24"/>
        </w:rPr>
        <w:t>” della città</w:t>
      </w:r>
      <w:r w:rsidR="00DB7819">
        <w:rPr>
          <w:rFonts w:ascii="Times New Roman" w:hAnsi="Times New Roman" w:cs="Times New Roman"/>
          <w:color w:val="000000" w:themeColor="text1"/>
          <w:sz w:val="24"/>
          <w:szCs w:val="24"/>
        </w:rPr>
        <w:t xml:space="preserve"> (15</w:t>
      </w:r>
      <w:r>
        <w:rPr>
          <w:rFonts w:ascii="Times New Roman" w:hAnsi="Times New Roman" w:cs="Times New Roman"/>
          <w:color w:val="000000" w:themeColor="text1"/>
          <w:sz w:val="24"/>
          <w:szCs w:val="24"/>
        </w:rPr>
        <w:t>).</w:t>
      </w:r>
    </w:p>
    <w:p w:rsidR="004E3D9E" w:rsidRDefault="0050369A" w:rsidP="00C33B52">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Appresso, egli </w:t>
      </w:r>
      <w:r w:rsidR="003A6AAA">
        <w:rPr>
          <w:rFonts w:ascii="Times New Roman" w:hAnsi="Times New Roman" w:cs="Times New Roman"/>
          <w:color w:val="000000" w:themeColor="text1"/>
          <w:sz w:val="24"/>
          <w:szCs w:val="24"/>
        </w:rPr>
        <w:t xml:space="preserve">fornisce un’interessante </w:t>
      </w:r>
      <w:r>
        <w:rPr>
          <w:rFonts w:ascii="Times New Roman" w:hAnsi="Times New Roman" w:cs="Times New Roman"/>
          <w:color w:val="000000" w:themeColor="text1"/>
          <w:sz w:val="24"/>
          <w:szCs w:val="24"/>
        </w:rPr>
        <w:t>illustra</w:t>
      </w:r>
      <w:r w:rsidR="003A6AAA">
        <w:rPr>
          <w:rFonts w:ascii="Times New Roman" w:hAnsi="Times New Roman" w:cs="Times New Roman"/>
          <w:color w:val="000000" w:themeColor="text1"/>
          <w:sz w:val="24"/>
          <w:szCs w:val="24"/>
        </w:rPr>
        <w:t>zione del</w:t>
      </w:r>
      <w:r>
        <w:rPr>
          <w:rFonts w:ascii="Times New Roman" w:hAnsi="Times New Roman" w:cs="Times New Roman"/>
          <w:color w:val="000000" w:themeColor="text1"/>
          <w:sz w:val="24"/>
          <w:szCs w:val="24"/>
        </w:rPr>
        <w:t xml:space="preserve">la </w:t>
      </w:r>
      <w:r w:rsidR="003A6AAA">
        <w:rPr>
          <w:rFonts w:ascii="Times New Roman" w:hAnsi="Times New Roman" w:cs="Times New Roman"/>
          <w:color w:val="000000" w:themeColor="text1"/>
          <w:sz w:val="24"/>
          <w:szCs w:val="24"/>
        </w:rPr>
        <w:t>ex cattedrale della Diocesi dei Marsi,</w:t>
      </w:r>
      <w:r>
        <w:rPr>
          <w:rFonts w:ascii="Times New Roman" w:hAnsi="Times New Roman" w:cs="Times New Roman"/>
          <w:color w:val="000000" w:themeColor="text1"/>
          <w:sz w:val="24"/>
          <w:szCs w:val="24"/>
        </w:rPr>
        <w:t xml:space="preserve"> “</w:t>
      </w:r>
      <w:r w:rsidRPr="0050369A">
        <w:rPr>
          <w:rFonts w:ascii="Times New Roman" w:hAnsi="Times New Roman" w:cs="Times New Roman"/>
          <w:i/>
          <w:color w:val="000000" w:themeColor="text1"/>
          <w:sz w:val="24"/>
          <w:szCs w:val="24"/>
        </w:rPr>
        <w:t>S. Sabina</w:t>
      </w:r>
      <w:r>
        <w:rPr>
          <w:rFonts w:ascii="Times New Roman" w:hAnsi="Times New Roman" w:cs="Times New Roman"/>
          <w:color w:val="000000" w:themeColor="text1"/>
          <w:sz w:val="24"/>
          <w:szCs w:val="24"/>
        </w:rPr>
        <w:t>” (</w:t>
      </w:r>
      <w:r w:rsidR="00DB7819">
        <w:rPr>
          <w:rFonts w:ascii="Times New Roman" w:hAnsi="Times New Roman" w:cs="Times New Roman"/>
          <w:color w:val="000000" w:themeColor="text1"/>
          <w:sz w:val="24"/>
          <w:szCs w:val="24"/>
        </w:rPr>
        <w:t>16</w:t>
      </w:r>
      <w:r>
        <w:rPr>
          <w:rFonts w:ascii="Times New Roman" w:hAnsi="Times New Roman" w:cs="Times New Roman"/>
          <w:color w:val="000000" w:themeColor="text1"/>
          <w:sz w:val="24"/>
          <w:szCs w:val="24"/>
        </w:rPr>
        <w:t>).</w:t>
      </w:r>
      <w:r w:rsidR="004E3D9E">
        <w:rPr>
          <w:rFonts w:ascii="Times New Roman" w:hAnsi="Times New Roman" w:cs="Times New Roman"/>
          <w:color w:val="000000" w:themeColor="text1"/>
          <w:sz w:val="24"/>
          <w:szCs w:val="24"/>
        </w:rPr>
        <w:t xml:space="preserve"> Per questa chiesa l’autore sottolinea che « </w:t>
      </w:r>
      <w:r w:rsidR="004E3D9E" w:rsidRPr="004E3D9E">
        <w:rPr>
          <w:rFonts w:ascii="Times New Roman" w:hAnsi="Times New Roman" w:cs="Times New Roman"/>
          <w:i/>
          <w:color w:val="000000" w:themeColor="text1"/>
          <w:sz w:val="24"/>
          <w:szCs w:val="24"/>
        </w:rPr>
        <w:t>Fu abbellita dai Gran Conti dei Marsi e da questi poi abbandonata nel 1142 per la venuta dei Normanni</w:t>
      </w:r>
      <w:r w:rsidR="004E3D9E">
        <w:rPr>
          <w:rFonts w:ascii="Times New Roman" w:hAnsi="Times New Roman" w:cs="Times New Roman"/>
          <w:color w:val="000000" w:themeColor="text1"/>
          <w:sz w:val="24"/>
          <w:szCs w:val="24"/>
        </w:rPr>
        <w:t xml:space="preserve"> »</w:t>
      </w:r>
      <w:r w:rsidR="00DB7819">
        <w:rPr>
          <w:rFonts w:ascii="Times New Roman" w:hAnsi="Times New Roman" w:cs="Times New Roman"/>
          <w:color w:val="000000" w:themeColor="text1"/>
          <w:sz w:val="24"/>
          <w:szCs w:val="24"/>
        </w:rPr>
        <w:t xml:space="preserve"> (17</w:t>
      </w:r>
      <w:r w:rsidR="004E3D9E">
        <w:rPr>
          <w:rFonts w:ascii="Times New Roman" w:hAnsi="Times New Roman" w:cs="Times New Roman"/>
          <w:color w:val="000000" w:themeColor="text1"/>
          <w:sz w:val="24"/>
          <w:szCs w:val="24"/>
        </w:rPr>
        <w:t>).</w:t>
      </w:r>
    </w:p>
    <w:p w:rsidR="00A86BC0" w:rsidRDefault="00A86BC0" w:rsidP="00C33B52">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Quest’oggi, sicuramente, nuove pubblicazioni su San Benedetto dei Marsi avranno affrontato l’aspetto storico e archeologico</w:t>
      </w:r>
      <w:r w:rsidR="00863B88">
        <w:rPr>
          <w:rFonts w:ascii="Times New Roman" w:hAnsi="Times New Roman" w:cs="Times New Roman"/>
          <w:color w:val="000000" w:themeColor="text1"/>
          <w:sz w:val="24"/>
          <w:szCs w:val="24"/>
        </w:rPr>
        <w:t xml:space="preserve"> (18)</w:t>
      </w:r>
      <w:r>
        <w:rPr>
          <w:rFonts w:ascii="Times New Roman" w:hAnsi="Times New Roman" w:cs="Times New Roman"/>
          <w:color w:val="000000" w:themeColor="text1"/>
          <w:sz w:val="24"/>
          <w:szCs w:val="24"/>
        </w:rPr>
        <w:t>.</w:t>
      </w:r>
    </w:p>
    <w:p w:rsidR="00C33B52" w:rsidRDefault="00C33B52" w:rsidP="00C33B52">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Si può concludere, che “</w:t>
      </w:r>
      <w:proofErr w:type="spellStart"/>
      <w:r w:rsidRPr="00C33B52">
        <w:rPr>
          <w:rFonts w:ascii="Times New Roman" w:hAnsi="Times New Roman" w:cs="Times New Roman"/>
          <w:i/>
          <w:color w:val="000000" w:themeColor="text1"/>
          <w:sz w:val="24"/>
          <w:szCs w:val="24"/>
        </w:rPr>
        <w:t>Virilapsum</w:t>
      </w:r>
      <w:proofErr w:type="spellEnd"/>
      <w:r>
        <w:rPr>
          <w:rFonts w:ascii="Times New Roman" w:hAnsi="Times New Roman" w:cs="Times New Roman"/>
          <w:color w:val="000000" w:themeColor="text1"/>
          <w:sz w:val="24"/>
          <w:szCs w:val="24"/>
        </w:rPr>
        <w:t xml:space="preserve">” possa </w:t>
      </w:r>
      <w:r w:rsidR="00A04BA1">
        <w:rPr>
          <w:rFonts w:ascii="Times New Roman" w:hAnsi="Times New Roman" w:cs="Times New Roman"/>
          <w:color w:val="000000" w:themeColor="text1"/>
          <w:sz w:val="24"/>
          <w:szCs w:val="24"/>
        </w:rPr>
        <w:t>riferirsi</w:t>
      </w:r>
      <w:r>
        <w:rPr>
          <w:rFonts w:ascii="Times New Roman" w:hAnsi="Times New Roman" w:cs="Times New Roman"/>
          <w:color w:val="000000" w:themeColor="text1"/>
          <w:sz w:val="24"/>
          <w:szCs w:val="24"/>
        </w:rPr>
        <w:t xml:space="preserve"> </w:t>
      </w:r>
      <w:r w:rsidR="00A04BA1">
        <w:rPr>
          <w:rFonts w:ascii="Times New Roman" w:hAnsi="Times New Roman" w:cs="Times New Roman"/>
          <w:color w:val="000000" w:themeColor="text1"/>
          <w:sz w:val="24"/>
          <w:szCs w:val="24"/>
        </w:rPr>
        <w:t>al</w:t>
      </w:r>
      <w:r>
        <w:rPr>
          <w:rFonts w:ascii="Times New Roman" w:hAnsi="Times New Roman" w:cs="Times New Roman"/>
          <w:color w:val="000000" w:themeColor="text1"/>
          <w:sz w:val="24"/>
          <w:szCs w:val="24"/>
        </w:rPr>
        <w:t xml:space="preserve">l’odierna San Benedetto dei Marsi, sede della cattedrale della Diocesi, </w:t>
      </w:r>
      <w:r w:rsidR="00B32DCF">
        <w:rPr>
          <w:rFonts w:ascii="Times New Roman" w:hAnsi="Times New Roman" w:cs="Times New Roman"/>
          <w:color w:val="000000" w:themeColor="text1"/>
          <w:sz w:val="24"/>
          <w:szCs w:val="24"/>
        </w:rPr>
        <w:t>per la presenza d</w:t>
      </w:r>
      <w:r w:rsidR="00A04BA1">
        <w:rPr>
          <w:rFonts w:ascii="Times New Roman" w:hAnsi="Times New Roman" w:cs="Times New Roman"/>
          <w:color w:val="000000" w:themeColor="text1"/>
          <w:sz w:val="24"/>
          <w:szCs w:val="24"/>
        </w:rPr>
        <w:t>el circo e del teatro relativi</w:t>
      </w:r>
      <w:r>
        <w:rPr>
          <w:rFonts w:ascii="Times New Roman" w:hAnsi="Times New Roman" w:cs="Times New Roman"/>
          <w:color w:val="000000" w:themeColor="text1"/>
          <w:sz w:val="24"/>
          <w:szCs w:val="24"/>
        </w:rPr>
        <w:t xml:space="preserve"> a tale terminologia.</w:t>
      </w:r>
    </w:p>
    <w:p w:rsidR="0015567A" w:rsidRDefault="0015567A" w:rsidP="00C33B52">
      <w:pPr>
        <w:spacing w:after="0" w:line="240" w:lineRule="auto"/>
        <w:jc w:val="both"/>
        <w:rPr>
          <w:rFonts w:ascii="Times New Roman" w:hAnsi="Times New Roman" w:cs="Times New Roman"/>
          <w:color w:val="000000" w:themeColor="text1"/>
          <w:sz w:val="24"/>
          <w:szCs w:val="24"/>
        </w:rPr>
      </w:pPr>
    </w:p>
    <w:p w:rsidR="0015567A" w:rsidRPr="001E4BB1" w:rsidRDefault="0015567A" w:rsidP="00C33B52">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w:t>
      </w:r>
    </w:p>
    <w:p w:rsidR="002C101B" w:rsidRPr="001E4BB1" w:rsidRDefault="002C101B" w:rsidP="00C33B52">
      <w:pPr>
        <w:spacing w:after="0" w:line="240" w:lineRule="auto"/>
        <w:jc w:val="both"/>
        <w:rPr>
          <w:rFonts w:ascii="Times New Roman" w:hAnsi="Times New Roman" w:cs="Times New Roman"/>
          <w:color w:val="000000" w:themeColor="text1"/>
          <w:sz w:val="20"/>
          <w:szCs w:val="20"/>
        </w:rPr>
      </w:pPr>
    </w:p>
    <w:p w:rsidR="00985054" w:rsidRPr="001E4BB1" w:rsidRDefault="00985054" w:rsidP="00C33B52">
      <w:pPr>
        <w:spacing w:after="0" w:line="240" w:lineRule="auto"/>
        <w:ind w:left="284" w:hanging="284"/>
        <w:jc w:val="both"/>
        <w:rPr>
          <w:rFonts w:ascii="Times New Roman" w:hAnsi="Times New Roman" w:cs="Times New Roman"/>
          <w:color w:val="000000" w:themeColor="text1"/>
          <w:sz w:val="20"/>
          <w:szCs w:val="20"/>
        </w:rPr>
      </w:pPr>
      <w:r w:rsidRPr="001E4BB1">
        <w:rPr>
          <w:rFonts w:ascii="Times New Roman" w:hAnsi="Times New Roman" w:cs="Times New Roman"/>
          <w:color w:val="000000" w:themeColor="text1"/>
          <w:sz w:val="20"/>
          <w:szCs w:val="20"/>
        </w:rPr>
        <w:t xml:space="preserve">1 – </w:t>
      </w:r>
      <w:r w:rsidR="00DF01FB" w:rsidRPr="00587FA5">
        <w:rPr>
          <w:rFonts w:ascii="Times New Roman" w:hAnsi="Times New Roman" w:cs="Times New Roman"/>
          <w:smallCaps/>
          <w:color w:val="000000" w:themeColor="text1"/>
          <w:sz w:val="20"/>
          <w:szCs w:val="20"/>
        </w:rPr>
        <w:t>Anastasi M.</w:t>
      </w:r>
      <w:r w:rsidR="00DF01FB" w:rsidRPr="00587FA5">
        <w:rPr>
          <w:rFonts w:ascii="Times New Roman" w:hAnsi="Times New Roman" w:cs="Times New Roman"/>
          <w:color w:val="000000" w:themeColor="text1"/>
          <w:sz w:val="20"/>
          <w:szCs w:val="20"/>
        </w:rPr>
        <w:t xml:space="preserve">, </w:t>
      </w:r>
      <w:r w:rsidR="00DF01FB" w:rsidRPr="00587FA5">
        <w:rPr>
          <w:rFonts w:ascii="Times New Roman" w:hAnsi="Times New Roman" w:cs="Times New Roman"/>
          <w:i/>
          <w:color w:val="000000" w:themeColor="text1"/>
          <w:sz w:val="20"/>
          <w:szCs w:val="20"/>
        </w:rPr>
        <w:t>Sui toponimi sconosciuti presenti ne</w:t>
      </w:r>
      <w:r w:rsidR="00DF01FB">
        <w:rPr>
          <w:rFonts w:ascii="Times New Roman" w:hAnsi="Times New Roman" w:cs="Times New Roman"/>
          <w:i/>
          <w:color w:val="000000" w:themeColor="text1"/>
          <w:sz w:val="20"/>
          <w:szCs w:val="20"/>
        </w:rPr>
        <w:t>’</w:t>
      </w:r>
      <w:r w:rsidR="00DF01FB" w:rsidRPr="00587FA5">
        <w:rPr>
          <w:rFonts w:ascii="Times New Roman" w:hAnsi="Times New Roman" w:cs="Times New Roman"/>
          <w:i/>
          <w:color w:val="000000" w:themeColor="text1"/>
          <w:sz w:val="20"/>
          <w:szCs w:val="20"/>
        </w:rPr>
        <w:t xml:space="preserve"> “la vita del Beato Berardo dei Marsi”</w:t>
      </w:r>
      <w:r w:rsidR="00DF01FB" w:rsidRPr="00587FA5">
        <w:rPr>
          <w:rFonts w:ascii="Times New Roman" w:hAnsi="Times New Roman" w:cs="Times New Roman"/>
          <w:color w:val="000000" w:themeColor="text1"/>
          <w:sz w:val="20"/>
          <w:szCs w:val="20"/>
        </w:rPr>
        <w:t xml:space="preserve">, in </w:t>
      </w:r>
      <w:r w:rsidR="00DF01FB" w:rsidRPr="00587FA5">
        <w:rPr>
          <w:rFonts w:ascii="Times New Roman" w:hAnsi="Times New Roman" w:cs="Times New Roman"/>
          <w:i/>
          <w:color w:val="000000" w:themeColor="text1"/>
          <w:sz w:val="20"/>
          <w:szCs w:val="20"/>
        </w:rPr>
        <w:t>Aequa</w:t>
      </w:r>
      <w:r w:rsidR="00DF01FB" w:rsidRPr="00587FA5">
        <w:rPr>
          <w:rFonts w:ascii="Times New Roman" w:hAnsi="Times New Roman" w:cs="Times New Roman"/>
          <w:color w:val="000000" w:themeColor="text1"/>
          <w:sz w:val="20"/>
          <w:szCs w:val="20"/>
        </w:rPr>
        <w:t>, anno XII, n. 43, Riofreddo, 2010, p</w:t>
      </w:r>
      <w:r w:rsidR="00DF01FB">
        <w:rPr>
          <w:rFonts w:ascii="Times New Roman" w:hAnsi="Times New Roman" w:cs="Times New Roman"/>
          <w:color w:val="000000" w:themeColor="text1"/>
          <w:sz w:val="20"/>
          <w:szCs w:val="20"/>
        </w:rPr>
        <w:t>p. 13-17</w:t>
      </w:r>
      <w:r w:rsidR="00DF01FB" w:rsidRPr="00587FA5">
        <w:rPr>
          <w:rFonts w:ascii="Times New Roman" w:hAnsi="Times New Roman" w:cs="Times New Roman"/>
          <w:color w:val="000000" w:themeColor="text1"/>
          <w:sz w:val="20"/>
          <w:szCs w:val="20"/>
        </w:rPr>
        <w:t>.</w:t>
      </w:r>
    </w:p>
    <w:p w:rsidR="00DF01FB" w:rsidRDefault="00985054" w:rsidP="00C33B52">
      <w:pPr>
        <w:spacing w:after="0" w:line="240" w:lineRule="auto"/>
        <w:ind w:left="284" w:hanging="284"/>
        <w:jc w:val="both"/>
        <w:rPr>
          <w:rFonts w:ascii="Times New Roman" w:hAnsi="Times New Roman" w:cs="Times New Roman"/>
          <w:color w:val="000000" w:themeColor="text1"/>
          <w:sz w:val="20"/>
          <w:szCs w:val="20"/>
        </w:rPr>
      </w:pPr>
      <w:r w:rsidRPr="00DF01FB">
        <w:rPr>
          <w:rFonts w:ascii="Times New Roman" w:hAnsi="Times New Roman" w:cs="Times New Roman"/>
          <w:color w:val="000000" w:themeColor="text1"/>
          <w:sz w:val="20"/>
          <w:szCs w:val="20"/>
        </w:rPr>
        <w:t>2</w:t>
      </w:r>
      <w:r w:rsidR="002C101B" w:rsidRPr="00DF01FB">
        <w:rPr>
          <w:rFonts w:ascii="Times New Roman" w:hAnsi="Times New Roman" w:cs="Times New Roman"/>
          <w:color w:val="000000" w:themeColor="text1"/>
          <w:sz w:val="20"/>
          <w:szCs w:val="20"/>
        </w:rPr>
        <w:t xml:space="preserve"> –</w:t>
      </w:r>
      <w:r w:rsidR="00AF7867">
        <w:rPr>
          <w:rFonts w:ascii="Times New Roman" w:hAnsi="Times New Roman" w:cs="Times New Roman"/>
          <w:color w:val="000000" w:themeColor="text1"/>
          <w:sz w:val="20"/>
          <w:szCs w:val="20"/>
        </w:rPr>
        <w:t xml:space="preserve"> Cfr.</w:t>
      </w:r>
      <w:r w:rsidR="00DF01FB">
        <w:rPr>
          <w:rFonts w:ascii="Times New Roman" w:hAnsi="Times New Roman" w:cs="Times New Roman"/>
          <w:color w:val="000000" w:themeColor="text1"/>
          <w:sz w:val="20"/>
          <w:szCs w:val="20"/>
        </w:rPr>
        <w:t xml:space="preserve"> </w:t>
      </w:r>
      <w:r w:rsidR="00AF7867" w:rsidRPr="00AF7867">
        <w:rPr>
          <w:rFonts w:ascii="Times New Roman" w:hAnsi="Times New Roman" w:cs="Times New Roman"/>
          <w:i/>
          <w:color w:val="000000" w:themeColor="text1"/>
          <w:sz w:val="20"/>
          <w:szCs w:val="20"/>
        </w:rPr>
        <w:t>Ibidem</w:t>
      </w:r>
      <w:r w:rsidR="00AF7867">
        <w:rPr>
          <w:rFonts w:ascii="Times New Roman" w:hAnsi="Times New Roman" w:cs="Times New Roman"/>
          <w:color w:val="000000" w:themeColor="text1"/>
          <w:sz w:val="20"/>
          <w:szCs w:val="20"/>
        </w:rPr>
        <w:t>, p. 15.</w:t>
      </w:r>
    </w:p>
    <w:p w:rsidR="0099563B" w:rsidRDefault="0099563B" w:rsidP="00C33B52">
      <w:pPr>
        <w:spacing w:after="0" w:line="240" w:lineRule="auto"/>
        <w:ind w:left="284" w:hanging="284"/>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 –</w:t>
      </w:r>
      <w:r w:rsidR="00B32DCF">
        <w:rPr>
          <w:rFonts w:ascii="Times New Roman" w:hAnsi="Times New Roman" w:cs="Times New Roman"/>
          <w:color w:val="000000" w:themeColor="text1"/>
          <w:sz w:val="20"/>
          <w:szCs w:val="20"/>
        </w:rPr>
        <w:t xml:space="preserve"> </w:t>
      </w:r>
      <w:proofErr w:type="spellStart"/>
      <w:r w:rsidR="00B32DCF" w:rsidRPr="00B32DCF">
        <w:rPr>
          <w:rFonts w:ascii="Times New Roman" w:hAnsi="Times New Roman" w:cs="Times New Roman"/>
          <w:smallCaps/>
          <w:color w:val="000000" w:themeColor="text1"/>
          <w:sz w:val="20"/>
          <w:szCs w:val="20"/>
        </w:rPr>
        <w:t>Pietroiusti</w:t>
      </w:r>
      <w:proofErr w:type="spellEnd"/>
      <w:r w:rsidR="00B32DCF" w:rsidRPr="00B32DCF">
        <w:rPr>
          <w:rFonts w:ascii="Times New Roman" w:hAnsi="Times New Roman" w:cs="Times New Roman"/>
          <w:smallCaps/>
          <w:color w:val="000000" w:themeColor="text1"/>
          <w:sz w:val="20"/>
          <w:szCs w:val="20"/>
        </w:rPr>
        <w:t xml:space="preserve"> C.</w:t>
      </w:r>
      <w:r w:rsidR="00B32DCF">
        <w:rPr>
          <w:rFonts w:ascii="Times New Roman" w:hAnsi="Times New Roman" w:cs="Times New Roman"/>
          <w:color w:val="000000" w:themeColor="text1"/>
          <w:sz w:val="20"/>
          <w:szCs w:val="20"/>
        </w:rPr>
        <w:t xml:space="preserve">, </w:t>
      </w:r>
      <w:r w:rsidR="00B32DCF" w:rsidRPr="00B32DCF">
        <w:rPr>
          <w:rFonts w:ascii="Times New Roman" w:hAnsi="Times New Roman" w:cs="Times New Roman"/>
          <w:i/>
          <w:color w:val="000000" w:themeColor="text1"/>
          <w:sz w:val="20"/>
          <w:szCs w:val="20"/>
        </w:rPr>
        <w:t>La Marsica, il Fucino e S. Benedetto dei Marsi</w:t>
      </w:r>
      <w:r w:rsidR="00B32DCF">
        <w:rPr>
          <w:rFonts w:ascii="Times New Roman" w:hAnsi="Times New Roman" w:cs="Times New Roman"/>
          <w:color w:val="000000" w:themeColor="text1"/>
          <w:sz w:val="20"/>
          <w:szCs w:val="20"/>
        </w:rPr>
        <w:t xml:space="preserve">, Casalbordino, Casa </w:t>
      </w:r>
      <w:proofErr w:type="spellStart"/>
      <w:r w:rsidR="00B32DCF">
        <w:rPr>
          <w:rFonts w:ascii="Times New Roman" w:hAnsi="Times New Roman" w:cs="Times New Roman"/>
          <w:color w:val="000000" w:themeColor="text1"/>
          <w:sz w:val="20"/>
          <w:szCs w:val="20"/>
        </w:rPr>
        <w:t>Tip</w:t>
      </w:r>
      <w:proofErr w:type="spellEnd"/>
      <w:r w:rsidR="00B32DCF">
        <w:rPr>
          <w:rFonts w:ascii="Times New Roman" w:hAnsi="Times New Roman" w:cs="Times New Roman"/>
          <w:color w:val="000000" w:themeColor="text1"/>
          <w:sz w:val="20"/>
          <w:szCs w:val="20"/>
        </w:rPr>
        <w:t xml:space="preserve">. Ed. N. De </w:t>
      </w:r>
      <w:proofErr w:type="spellStart"/>
      <w:r w:rsidR="00B32DCF">
        <w:rPr>
          <w:rFonts w:ascii="Times New Roman" w:hAnsi="Times New Roman" w:cs="Times New Roman"/>
          <w:color w:val="000000" w:themeColor="text1"/>
          <w:sz w:val="20"/>
          <w:szCs w:val="20"/>
        </w:rPr>
        <w:t>Arcangelis</w:t>
      </w:r>
      <w:proofErr w:type="spellEnd"/>
      <w:r w:rsidR="00B32DCF">
        <w:rPr>
          <w:rFonts w:ascii="Times New Roman" w:hAnsi="Times New Roman" w:cs="Times New Roman"/>
          <w:color w:val="000000" w:themeColor="text1"/>
          <w:sz w:val="20"/>
          <w:szCs w:val="20"/>
        </w:rPr>
        <w:t>, 1936.</w:t>
      </w:r>
      <w:r w:rsidR="00075716">
        <w:rPr>
          <w:rFonts w:ascii="Times New Roman" w:hAnsi="Times New Roman" w:cs="Times New Roman"/>
          <w:color w:val="000000" w:themeColor="text1"/>
          <w:sz w:val="20"/>
          <w:szCs w:val="20"/>
        </w:rPr>
        <w:t xml:space="preserve"> L’autore si sofferma prevalentemente sulle vicende del Lago del </w:t>
      </w:r>
      <w:r w:rsidR="00373135">
        <w:rPr>
          <w:rFonts w:ascii="Times New Roman" w:hAnsi="Times New Roman" w:cs="Times New Roman"/>
          <w:color w:val="000000" w:themeColor="text1"/>
          <w:sz w:val="20"/>
          <w:szCs w:val="20"/>
        </w:rPr>
        <w:t>Fùcino e del suo prosciugamento, su questioni di storia moderna e, specialmente, contemporanea.</w:t>
      </w:r>
    </w:p>
    <w:p w:rsidR="00200D53" w:rsidRDefault="00200D53" w:rsidP="00200D53">
      <w:pPr>
        <w:spacing w:after="0" w:line="240" w:lineRule="auto"/>
        <w:ind w:left="284" w:hanging="284"/>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4 – </w:t>
      </w:r>
      <w:proofErr w:type="spellStart"/>
      <w:r w:rsidRPr="00647787">
        <w:rPr>
          <w:rFonts w:ascii="Times New Roman" w:hAnsi="Times New Roman" w:cs="Times New Roman"/>
          <w:smallCaps/>
          <w:sz w:val="20"/>
          <w:szCs w:val="20"/>
        </w:rPr>
        <w:t>Phoebonio</w:t>
      </w:r>
      <w:proofErr w:type="spellEnd"/>
      <w:r w:rsidRPr="00647787">
        <w:rPr>
          <w:rFonts w:ascii="Times New Roman" w:hAnsi="Times New Roman" w:cs="Times New Roman"/>
          <w:smallCaps/>
          <w:sz w:val="20"/>
          <w:szCs w:val="20"/>
        </w:rPr>
        <w:t xml:space="preserve"> M., </w:t>
      </w:r>
      <w:r w:rsidRPr="00FA78F8">
        <w:rPr>
          <w:rFonts w:ascii="Times New Roman" w:hAnsi="Times New Roman" w:cs="Times New Roman"/>
          <w:i/>
          <w:sz w:val="20"/>
          <w:szCs w:val="20"/>
          <w:lang w:val="la-Latn"/>
        </w:rPr>
        <w:t>Historiae</w:t>
      </w:r>
      <w:r w:rsidRPr="00647787">
        <w:rPr>
          <w:rFonts w:ascii="Times New Roman" w:hAnsi="Times New Roman" w:cs="Times New Roman"/>
          <w:i/>
          <w:sz w:val="20"/>
          <w:szCs w:val="20"/>
        </w:rPr>
        <w:t xml:space="preserve"> M</w:t>
      </w:r>
      <w:r w:rsidRPr="00FA78F8">
        <w:rPr>
          <w:rFonts w:ascii="Times New Roman" w:hAnsi="Times New Roman" w:cs="Times New Roman"/>
          <w:i/>
          <w:sz w:val="20"/>
          <w:szCs w:val="20"/>
          <w:lang w:val="la-Latn"/>
        </w:rPr>
        <w:t>arsorum</w:t>
      </w:r>
      <w:r w:rsidRPr="00647787">
        <w:rPr>
          <w:rFonts w:ascii="Times New Roman" w:hAnsi="Times New Roman" w:cs="Times New Roman"/>
          <w:sz w:val="20"/>
          <w:szCs w:val="20"/>
        </w:rPr>
        <w:t>,</w:t>
      </w:r>
      <w:r w:rsidRPr="00647787">
        <w:rPr>
          <w:rFonts w:ascii="Times New Roman" w:hAnsi="Times New Roman" w:cs="Times New Roman"/>
          <w:i/>
          <w:sz w:val="20"/>
          <w:szCs w:val="20"/>
        </w:rPr>
        <w:t xml:space="preserve"> </w:t>
      </w:r>
      <w:r w:rsidRPr="00FA78F8">
        <w:rPr>
          <w:rFonts w:ascii="Times New Roman" w:hAnsi="Times New Roman" w:cs="Times New Roman"/>
          <w:sz w:val="20"/>
          <w:szCs w:val="20"/>
          <w:lang w:val="la-Latn"/>
        </w:rPr>
        <w:t>Neapoli</w:t>
      </w:r>
      <w:r w:rsidRPr="00647787">
        <w:rPr>
          <w:rFonts w:ascii="Times New Roman" w:hAnsi="Times New Roman" w:cs="Times New Roman"/>
          <w:sz w:val="20"/>
          <w:szCs w:val="20"/>
        </w:rPr>
        <w:t xml:space="preserve">, </w:t>
      </w:r>
      <w:r w:rsidRPr="00FA78F8">
        <w:rPr>
          <w:rFonts w:ascii="Times New Roman" w:hAnsi="Times New Roman" w:cs="Times New Roman"/>
          <w:sz w:val="20"/>
          <w:szCs w:val="20"/>
          <w:lang w:val="la-Latn"/>
        </w:rPr>
        <w:t>apud Michaelem Monac</w:t>
      </w:r>
      <w:r w:rsidRPr="00647787">
        <w:rPr>
          <w:rFonts w:ascii="Times New Roman" w:hAnsi="Times New Roman" w:cs="Times New Roman"/>
          <w:sz w:val="20"/>
          <w:szCs w:val="20"/>
        </w:rPr>
        <w:t>h</w:t>
      </w:r>
      <w:r w:rsidRPr="00FA78F8">
        <w:rPr>
          <w:rFonts w:ascii="Times New Roman" w:hAnsi="Times New Roman" w:cs="Times New Roman"/>
          <w:sz w:val="20"/>
          <w:szCs w:val="20"/>
          <w:lang w:val="la-Latn"/>
        </w:rPr>
        <w:t>um</w:t>
      </w:r>
      <w:r w:rsidRPr="00647787">
        <w:rPr>
          <w:rFonts w:ascii="Times New Roman" w:hAnsi="Times New Roman" w:cs="Times New Roman"/>
          <w:sz w:val="20"/>
          <w:szCs w:val="20"/>
        </w:rPr>
        <w:t>,</w:t>
      </w:r>
      <w:r w:rsidRPr="00647787">
        <w:rPr>
          <w:rFonts w:ascii="Times New Roman" w:hAnsi="Times New Roman" w:cs="Times New Roman"/>
          <w:smallCaps/>
          <w:sz w:val="20"/>
          <w:szCs w:val="20"/>
        </w:rPr>
        <w:t xml:space="preserve"> </w:t>
      </w:r>
      <w:proofErr w:type="spellStart"/>
      <w:r w:rsidRPr="00647787">
        <w:rPr>
          <w:rFonts w:ascii="Times New Roman" w:hAnsi="Times New Roman" w:cs="Times New Roman"/>
          <w:smallCaps/>
          <w:sz w:val="20"/>
          <w:szCs w:val="20"/>
        </w:rPr>
        <w:t>ciɔiɔclxxviij</w:t>
      </w:r>
      <w:proofErr w:type="spellEnd"/>
      <w:r w:rsidRPr="00647787">
        <w:rPr>
          <w:rFonts w:ascii="Times New Roman" w:hAnsi="Times New Roman" w:cs="Times New Roman"/>
          <w:sz w:val="20"/>
          <w:szCs w:val="20"/>
        </w:rPr>
        <w:t xml:space="preserve"> [1678], libri </w:t>
      </w:r>
      <w:proofErr w:type="spellStart"/>
      <w:r w:rsidRPr="00647787">
        <w:rPr>
          <w:rFonts w:ascii="Times New Roman" w:hAnsi="Times New Roman" w:cs="Times New Roman"/>
          <w:sz w:val="20"/>
          <w:szCs w:val="20"/>
        </w:rPr>
        <w:t>tres</w:t>
      </w:r>
      <w:proofErr w:type="spellEnd"/>
      <w:r w:rsidRPr="00647787">
        <w:rPr>
          <w:rFonts w:ascii="Times New Roman" w:hAnsi="Times New Roman" w:cs="Times New Roman"/>
          <w:sz w:val="20"/>
          <w:szCs w:val="20"/>
        </w:rPr>
        <w:t xml:space="preserve">. </w:t>
      </w:r>
      <w:proofErr w:type="spellStart"/>
      <w:r w:rsidRPr="00FA78F8">
        <w:rPr>
          <w:rFonts w:ascii="Times New Roman" w:hAnsi="Times New Roman" w:cs="Times New Roman"/>
          <w:sz w:val="20"/>
          <w:szCs w:val="20"/>
        </w:rPr>
        <w:t>Rist</w:t>
      </w:r>
      <w:proofErr w:type="spellEnd"/>
      <w:r w:rsidRPr="00FA78F8">
        <w:rPr>
          <w:rFonts w:ascii="Times New Roman" w:hAnsi="Times New Roman" w:cs="Times New Roman"/>
          <w:sz w:val="20"/>
          <w:szCs w:val="20"/>
        </w:rPr>
        <w:t xml:space="preserve">. </w:t>
      </w:r>
      <w:proofErr w:type="spellStart"/>
      <w:r w:rsidRPr="00FA78F8">
        <w:rPr>
          <w:rFonts w:ascii="Times New Roman" w:hAnsi="Times New Roman" w:cs="Times New Roman"/>
          <w:sz w:val="20"/>
          <w:szCs w:val="20"/>
        </w:rPr>
        <w:t>anast</w:t>
      </w:r>
      <w:proofErr w:type="spellEnd"/>
      <w:r w:rsidRPr="00FA78F8">
        <w:rPr>
          <w:rFonts w:ascii="Times New Roman" w:hAnsi="Times New Roman" w:cs="Times New Roman"/>
          <w:sz w:val="20"/>
          <w:szCs w:val="20"/>
        </w:rPr>
        <w:t xml:space="preserve">. </w:t>
      </w:r>
      <w:r w:rsidRPr="00FA78F8">
        <w:rPr>
          <w:rFonts w:ascii="Times New Roman" w:hAnsi="Times New Roman" w:cs="Times New Roman"/>
          <w:i/>
          <w:sz w:val="20"/>
          <w:szCs w:val="20"/>
        </w:rPr>
        <w:t>Storia dei Marsi</w:t>
      </w:r>
      <w:r w:rsidRPr="00FA78F8">
        <w:rPr>
          <w:rFonts w:ascii="Times New Roman" w:hAnsi="Times New Roman" w:cs="Times New Roman"/>
          <w:sz w:val="20"/>
          <w:szCs w:val="20"/>
        </w:rPr>
        <w:t>, Roma, Di Cristo</w:t>
      </w:r>
      <w:r>
        <w:rPr>
          <w:rFonts w:ascii="Times New Roman" w:hAnsi="Times New Roman" w:cs="Times New Roman"/>
          <w:sz w:val="20"/>
          <w:szCs w:val="20"/>
        </w:rPr>
        <w:t>faro Editore, 1991, lb. III, pp. 102-106.</w:t>
      </w:r>
    </w:p>
    <w:p w:rsidR="00200D53" w:rsidRDefault="00200D53" w:rsidP="00200D53">
      <w:pPr>
        <w:spacing w:after="0" w:line="240" w:lineRule="auto"/>
        <w:ind w:left="284"/>
        <w:jc w:val="both"/>
        <w:rPr>
          <w:rFonts w:ascii="Times New Roman" w:hAnsi="Times New Roman" w:cs="Times New Roman"/>
          <w:sz w:val="20"/>
          <w:szCs w:val="20"/>
        </w:rPr>
      </w:pPr>
      <w:r w:rsidRPr="00FA78F8">
        <w:rPr>
          <w:rFonts w:ascii="Times New Roman" w:hAnsi="Times New Roman" w:cs="Times New Roman"/>
          <w:smallCaps/>
          <w:sz w:val="20"/>
          <w:szCs w:val="20"/>
        </w:rPr>
        <w:t>Corsignani P. A</w:t>
      </w:r>
      <w:r w:rsidRPr="00FA78F8">
        <w:rPr>
          <w:rFonts w:ascii="Times New Roman" w:hAnsi="Times New Roman" w:cs="Times New Roman"/>
          <w:sz w:val="20"/>
          <w:szCs w:val="20"/>
        </w:rPr>
        <w:t xml:space="preserve">., </w:t>
      </w:r>
      <w:r w:rsidRPr="00FA78F8">
        <w:rPr>
          <w:rFonts w:ascii="Times New Roman" w:hAnsi="Times New Roman" w:cs="Times New Roman"/>
          <w:i/>
          <w:sz w:val="20"/>
          <w:szCs w:val="20"/>
        </w:rPr>
        <w:t>Reggia Marsicana: ovvero memorie tipografico-storiche di varie Colonie e Città antiche e moderne della Provincia dei Marsi e di Valeria compresa</w:t>
      </w:r>
      <w:r w:rsidRPr="00FA78F8">
        <w:rPr>
          <w:rFonts w:ascii="Times New Roman" w:hAnsi="Times New Roman" w:cs="Times New Roman"/>
          <w:sz w:val="20"/>
          <w:szCs w:val="20"/>
        </w:rPr>
        <w:t xml:space="preserve">, Napoli, </w:t>
      </w:r>
      <w:r w:rsidRPr="00FA78F8">
        <w:rPr>
          <w:rFonts w:ascii="Times New Roman" w:hAnsi="Times New Roman" w:cs="Times New Roman"/>
          <w:smallCaps/>
          <w:sz w:val="20"/>
          <w:szCs w:val="20"/>
        </w:rPr>
        <w:t>mdccxxxviii</w:t>
      </w:r>
      <w:r w:rsidRPr="00FA78F8">
        <w:rPr>
          <w:rFonts w:ascii="Times New Roman" w:hAnsi="Times New Roman" w:cs="Times New Roman"/>
          <w:sz w:val="20"/>
          <w:szCs w:val="20"/>
        </w:rPr>
        <w:t xml:space="preserve">. </w:t>
      </w:r>
      <w:proofErr w:type="spellStart"/>
      <w:r w:rsidRPr="00FA78F8">
        <w:rPr>
          <w:rFonts w:ascii="Times New Roman" w:hAnsi="Times New Roman" w:cs="Times New Roman"/>
          <w:sz w:val="20"/>
          <w:szCs w:val="20"/>
        </w:rPr>
        <w:t>Rist</w:t>
      </w:r>
      <w:proofErr w:type="spellEnd"/>
      <w:r w:rsidRPr="00FA78F8">
        <w:rPr>
          <w:rFonts w:ascii="Times New Roman" w:hAnsi="Times New Roman" w:cs="Times New Roman"/>
          <w:sz w:val="20"/>
          <w:szCs w:val="20"/>
        </w:rPr>
        <w:t xml:space="preserve">. </w:t>
      </w:r>
      <w:proofErr w:type="spellStart"/>
      <w:r w:rsidRPr="00FA78F8">
        <w:rPr>
          <w:rFonts w:ascii="Times New Roman" w:hAnsi="Times New Roman" w:cs="Times New Roman"/>
          <w:sz w:val="20"/>
          <w:szCs w:val="20"/>
        </w:rPr>
        <w:t>anast</w:t>
      </w:r>
      <w:proofErr w:type="spellEnd"/>
      <w:r w:rsidRPr="00FA78F8">
        <w:rPr>
          <w:rFonts w:ascii="Times New Roman" w:hAnsi="Times New Roman" w:cs="Times New Roman"/>
          <w:sz w:val="20"/>
          <w:szCs w:val="20"/>
        </w:rPr>
        <w:t>.</w:t>
      </w:r>
      <w:r>
        <w:rPr>
          <w:rFonts w:ascii="Times New Roman" w:hAnsi="Times New Roman" w:cs="Times New Roman"/>
          <w:sz w:val="20"/>
          <w:szCs w:val="20"/>
        </w:rPr>
        <w:t xml:space="preserve"> Bologna, Forni Editore, 1971, </w:t>
      </w:r>
      <w:proofErr w:type="spellStart"/>
      <w:r>
        <w:rPr>
          <w:rFonts w:ascii="Times New Roman" w:hAnsi="Times New Roman" w:cs="Times New Roman"/>
          <w:sz w:val="20"/>
          <w:szCs w:val="20"/>
        </w:rPr>
        <w:t>pt</w:t>
      </w:r>
      <w:proofErr w:type="spellEnd"/>
      <w:r>
        <w:rPr>
          <w:rFonts w:ascii="Times New Roman" w:hAnsi="Times New Roman" w:cs="Times New Roman"/>
          <w:sz w:val="20"/>
          <w:szCs w:val="20"/>
        </w:rPr>
        <w:t>. I, pp. 124-129.</w:t>
      </w:r>
    </w:p>
    <w:p w:rsidR="00A77C46" w:rsidRDefault="00A77C46" w:rsidP="00200D53">
      <w:pPr>
        <w:spacing w:after="0" w:line="240" w:lineRule="auto"/>
        <w:ind w:left="284"/>
        <w:jc w:val="both"/>
        <w:rPr>
          <w:rFonts w:ascii="Times New Roman" w:hAnsi="Times New Roman" w:cs="Times New Roman"/>
          <w:color w:val="000000" w:themeColor="text1"/>
          <w:sz w:val="20"/>
          <w:szCs w:val="20"/>
        </w:rPr>
      </w:pPr>
      <w:r>
        <w:rPr>
          <w:rFonts w:ascii="Times New Roman" w:hAnsi="Times New Roman" w:cs="Times New Roman"/>
          <w:smallCaps/>
          <w:sz w:val="20"/>
          <w:szCs w:val="20"/>
        </w:rPr>
        <w:t>Antinori A. L.</w:t>
      </w:r>
      <w:r>
        <w:rPr>
          <w:rFonts w:ascii="Times New Roman" w:hAnsi="Times New Roman" w:cs="Times New Roman"/>
          <w:sz w:val="20"/>
          <w:szCs w:val="20"/>
        </w:rPr>
        <w:t xml:space="preserve">, </w:t>
      </w:r>
      <w:r>
        <w:rPr>
          <w:rFonts w:ascii="Times New Roman" w:hAnsi="Times New Roman" w:cs="Times New Roman"/>
          <w:i/>
          <w:sz w:val="20"/>
          <w:szCs w:val="20"/>
        </w:rPr>
        <w:t>Annali degli Abruzzi</w:t>
      </w:r>
      <w:r>
        <w:rPr>
          <w:rFonts w:ascii="Times New Roman" w:hAnsi="Times New Roman" w:cs="Times New Roman"/>
          <w:sz w:val="20"/>
          <w:szCs w:val="20"/>
        </w:rPr>
        <w:t xml:space="preserve"> [manoscritti autografi], [1777]. </w:t>
      </w:r>
      <w:proofErr w:type="spellStart"/>
      <w:r>
        <w:rPr>
          <w:rFonts w:ascii="Times New Roman" w:hAnsi="Times New Roman" w:cs="Times New Roman"/>
          <w:sz w:val="20"/>
          <w:szCs w:val="20"/>
        </w:rPr>
        <w:t>Rist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anast</w:t>
      </w:r>
      <w:proofErr w:type="spellEnd"/>
      <w:r>
        <w:rPr>
          <w:rFonts w:ascii="Times New Roman" w:hAnsi="Times New Roman" w:cs="Times New Roman"/>
          <w:sz w:val="20"/>
          <w:szCs w:val="20"/>
        </w:rPr>
        <w:t>. Bologna, Forni Editore, 1971, vol. I, pp. 15; 286-287.</w:t>
      </w:r>
    </w:p>
    <w:p w:rsidR="00200D53" w:rsidRPr="001E4BB1" w:rsidRDefault="00200D53" w:rsidP="00200D53">
      <w:pPr>
        <w:spacing w:after="0" w:line="240" w:lineRule="auto"/>
        <w:ind w:left="284"/>
        <w:jc w:val="both"/>
        <w:rPr>
          <w:rFonts w:ascii="Times New Roman" w:hAnsi="Times New Roman"/>
          <w:color w:val="000000" w:themeColor="text1"/>
        </w:rPr>
      </w:pPr>
      <w:r w:rsidRPr="00334F48">
        <w:rPr>
          <w:rFonts w:ascii="Times New Roman" w:hAnsi="Times New Roman" w:cs="Times New Roman"/>
          <w:smallCaps/>
          <w:color w:val="000000" w:themeColor="text1"/>
          <w:sz w:val="20"/>
          <w:szCs w:val="20"/>
        </w:rPr>
        <w:t>Di Pietro A.</w:t>
      </w:r>
      <w:r>
        <w:rPr>
          <w:rFonts w:ascii="Times New Roman" w:hAnsi="Times New Roman" w:cs="Times New Roman"/>
          <w:color w:val="000000" w:themeColor="text1"/>
          <w:sz w:val="20"/>
          <w:szCs w:val="20"/>
        </w:rPr>
        <w:t xml:space="preserve">, </w:t>
      </w:r>
      <w:r w:rsidRPr="00334F48">
        <w:rPr>
          <w:rFonts w:ascii="Times New Roman" w:hAnsi="Times New Roman" w:cs="Times New Roman"/>
          <w:i/>
          <w:color w:val="000000" w:themeColor="text1"/>
          <w:sz w:val="20"/>
          <w:szCs w:val="20"/>
        </w:rPr>
        <w:t>Agglomerazioni delle popolazioni attuali della diocesi dei Marsi</w:t>
      </w:r>
      <w:r>
        <w:rPr>
          <w:rFonts w:ascii="Times New Roman" w:hAnsi="Times New Roman" w:cs="Times New Roman"/>
          <w:color w:val="000000" w:themeColor="text1"/>
          <w:sz w:val="20"/>
          <w:szCs w:val="20"/>
        </w:rPr>
        <w:t xml:space="preserve">, Avezzano, </w:t>
      </w:r>
      <w:proofErr w:type="spellStart"/>
      <w:r>
        <w:rPr>
          <w:rFonts w:ascii="Times New Roman" w:hAnsi="Times New Roman" w:cs="Times New Roman"/>
          <w:color w:val="000000" w:themeColor="text1"/>
          <w:sz w:val="20"/>
          <w:szCs w:val="20"/>
        </w:rPr>
        <w:t>Tip</w:t>
      </w:r>
      <w:proofErr w:type="spellEnd"/>
      <w:r>
        <w:rPr>
          <w:rFonts w:ascii="Times New Roman" w:hAnsi="Times New Roman" w:cs="Times New Roman"/>
          <w:color w:val="000000" w:themeColor="text1"/>
          <w:sz w:val="20"/>
          <w:szCs w:val="20"/>
        </w:rPr>
        <w:t>. Marsicana di V. Magagnini, 1869, pp. 37-42.</w:t>
      </w:r>
    </w:p>
    <w:p w:rsidR="008F4835" w:rsidRDefault="008F4835" w:rsidP="008F4835">
      <w:pPr>
        <w:spacing w:after="0" w:line="240" w:lineRule="auto"/>
        <w:ind w:left="284" w:hanging="284"/>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5 – </w:t>
      </w:r>
      <w:r w:rsidRPr="008F4835">
        <w:rPr>
          <w:rFonts w:ascii="Times New Roman" w:hAnsi="Times New Roman" w:cs="Times New Roman"/>
          <w:smallCaps/>
          <w:color w:val="000000" w:themeColor="text1"/>
          <w:sz w:val="20"/>
          <w:szCs w:val="20"/>
        </w:rPr>
        <w:t>Romanelli D.</w:t>
      </w:r>
      <w:r>
        <w:rPr>
          <w:rFonts w:ascii="Times New Roman" w:hAnsi="Times New Roman" w:cs="Times New Roman"/>
          <w:color w:val="000000" w:themeColor="text1"/>
          <w:sz w:val="20"/>
          <w:szCs w:val="20"/>
        </w:rPr>
        <w:t xml:space="preserve">, </w:t>
      </w:r>
      <w:r w:rsidRPr="008F4835">
        <w:rPr>
          <w:rFonts w:ascii="Times New Roman" w:hAnsi="Times New Roman" w:cs="Times New Roman"/>
          <w:i/>
          <w:color w:val="000000" w:themeColor="text1"/>
          <w:sz w:val="20"/>
          <w:szCs w:val="20"/>
        </w:rPr>
        <w:t xml:space="preserve">Antica topografia </w:t>
      </w:r>
      <w:proofErr w:type="spellStart"/>
      <w:r w:rsidRPr="008F4835">
        <w:rPr>
          <w:rFonts w:ascii="Times New Roman" w:hAnsi="Times New Roman" w:cs="Times New Roman"/>
          <w:i/>
          <w:color w:val="000000" w:themeColor="text1"/>
          <w:sz w:val="20"/>
          <w:szCs w:val="20"/>
        </w:rPr>
        <w:t>istorica</w:t>
      </w:r>
      <w:proofErr w:type="spellEnd"/>
      <w:r w:rsidRPr="008F4835">
        <w:rPr>
          <w:rFonts w:ascii="Times New Roman" w:hAnsi="Times New Roman" w:cs="Times New Roman"/>
          <w:i/>
          <w:color w:val="000000" w:themeColor="text1"/>
          <w:sz w:val="20"/>
          <w:szCs w:val="20"/>
        </w:rPr>
        <w:t xml:space="preserve"> del Regno di Napoli</w:t>
      </w:r>
      <w:r>
        <w:rPr>
          <w:rFonts w:ascii="Times New Roman" w:hAnsi="Times New Roman" w:cs="Times New Roman"/>
          <w:color w:val="000000" w:themeColor="text1"/>
          <w:sz w:val="20"/>
          <w:szCs w:val="20"/>
        </w:rPr>
        <w:t>, Napoli, nella Stamperia Reale, 1819, vol. III, pp. 178-186.</w:t>
      </w:r>
    </w:p>
    <w:p w:rsidR="00253550" w:rsidRPr="00C166C6" w:rsidRDefault="00253550" w:rsidP="00253550">
      <w:pPr>
        <w:pStyle w:val="Testonotaapidipagina"/>
        <w:ind w:left="426" w:hanging="426"/>
        <w:jc w:val="both"/>
        <w:rPr>
          <w:rFonts w:ascii="Times New Roman" w:hAnsi="Times New Roman"/>
          <w:lang w:val="la-Latn"/>
        </w:rPr>
      </w:pPr>
      <w:r>
        <w:rPr>
          <w:rFonts w:ascii="Times New Roman" w:hAnsi="Times New Roman"/>
          <w:color w:val="000000" w:themeColor="text1"/>
        </w:rPr>
        <w:t xml:space="preserve">6 – </w:t>
      </w:r>
      <w:r w:rsidRPr="00897FED">
        <w:rPr>
          <w:rFonts w:ascii="Times New Roman" w:hAnsi="Times New Roman"/>
          <w:smallCaps/>
          <w:lang w:val="la-Latn"/>
        </w:rPr>
        <w:t>Fernique E.</w:t>
      </w:r>
      <w:r w:rsidRPr="00897FED">
        <w:rPr>
          <w:rFonts w:ascii="Times New Roman" w:hAnsi="Times New Roman"/>
          <w:lang w:val="la-Latn"/>
        </w:rPr>
        <w:t xml:space="preserve">, </w:t>
      </w:r>
      <w:r w:rsidRPr="003A02EA">
        <w:rPr>
          <w:rFonts w:ascii="Times New Roman" w:hAnsi="Times New Roman"/>
          <w:i/>
          <w:lang w:val="la-Latn"/>
        </w:rPr>
        <w:t>De Regione Marsorum. Thesim proponebat Facultati Litterarum Parisiensi</w:t>
      </w:r>
      <w:r w:rsidRPr="006301FA">
        <w:rPr>
          <w:rFonts w:ascii="Times New Roman" w:hAnsi="Times New Roman"/>
          <w:lang w:val="la-Latn"/>
        </w:rPr>
        <w:t>, Lutetiae Parisiorum, Apud E. Thorin Bibliopolam et Editorem,</w:t>
      </w:r>
      <w:r w:rsidRPr="00CF6A3B">
        <w:rPr>
          <w:rFonts w:ascii="Times New Roman" w:hAnsi="Times New Roman"/>
          <w:lang w:val="la-Latn"/>
        </w:rPr>
        <w:t xml:space="preserve"> </w:t>
      </w:r>
      <w:r w:rsidRPr="00CF6A3B">
        <w:rPr>
          <w:rFonts w:ascii="Times New Roman" w:hAnsi="Times New Roman"/>
          <w:smallCaps/>
          <w:lang w:val="la-Latn"/>
        </w:rPr>
        <w:t>mdccclxxx</w:t>
      </w:r>
      <w:r>
        <w:rPr>
          <w:rFonts w:ascii="Times New Roman" w:hAnsi="Times New Roman"/>
          <w:lang w:val="la-Latn"/>
        </w:rPr>
        <w:t>, pp. 7</w:t>
      </w:r>
      <w:r w:rsidRPr="00253550">
        <w:rPr>
          <w:rFonts w:ascii="Times New Roman" w:hAnsi="Times New Roman"/>
          <w:lang w:val="la-Latn"/>
        </w:rPr>
        <w:t>4</w:t>
      </w:r>
      <w:r>
        <w:rPr>
          <w:rFonts w:ascii="Times New Roman" w:hAnsi="Times New Roman"/>
          <w:lang w:val="la-Latn"/>
        </w:rPr>
        <w:t>-80</w:t>
      </w:r>
      <w:r w:rsidRPr="00266332">
        <w:rPr>
          <w:rFonts w:ascii="Times New Roman" w:hAnsi="Times New Roman"/>
          <w:lang w:val="la-Latn"/>
        </w:rPr>
        <w:t>.</w:t>
      </w:r>
    </w:p>
    <w:p w:rsidR="00F949D6" w:rsidRDefault="00253550" w:rsidP="00253550">
      <w:pPr>
        <w:pStyle w:val="Testonotaapidipagina"/>
        <w:ind w:left="426"/>
        <w:jc w:val="both"/>
        <w:rPr>
          <w:rFonts w:ascii="Times New Roman" w:hAnsi="Times New Roman"/>
        </w:rPr>
      </w:pPr>
      <w:r>
        <w:rPr>
          <w:rFonts w:ascii="Times New Roman" w:hAnsi="Times New Roman"/>
        </w:rPr>
        <w:t xml:space="preserve">Il testo fu tradotto e ristampato: </w:t>
      </w:r>
      <w:proofErr w:type="spellStart"/>
      <w:r w:rsidRPr="00266332">
        <w:rPr>
          <w:rFonts w:ascii="Times New Roman" w:hAnsi="Times New Roman"/>
          <w:smallCaps/>
        </w:rPr>
        <w:t>Fernique</w:t>
      </w:r>
      <w:proofErr w:type="spellEnd"/>
      <w:r w:rsidRPr="00266332">
        <w:rPr>
          <w:rFonts w:ascii="Times New Roman" w:hAnsi="Times New Roman"/>
          <w:smallCaps/>
        </w:rPr>
        <w:t xml:space="preserve"> E.</w:t>
      </w:r>
      <w:r w:rsidRPr="00CF6A3B">
        <w:rPr>
          <w:rFonts w:ascii="Times New Roman" w:hAnsi="Times New Roman"/>
          <w:lang w:val="la-Latn"/>
        </w:rPr>
        <w:t xml:space="preserve"> </w:t>
      </w:r>
      <w:r w:rsidRPr="003A02EA">
        <w:rPr>
          <w:rFonts w:ascii="Times New Roman" w:hAnsi="Times New Roman"/>
          <w:i/>
        </w:rPr>
        <w:t>La Regione dei Marsi</w:t>
      </w:r>
      <w:r>
        <w:rPr>
          <w:rFonts w:ascii="Times New Roman" w:hAnsi="Times New Roman"/>
        </w:rPr>
        <w:t xml:space="preserve">. Trad. </w:t>
      </w:r>
      <w:proofErr w:type="spellStart"/>
      <w:r>
        <w:rPr>
          <w:rFonts w:ascii="Times New Roman" w:hAnsi="Times New Roman"/>
        </w:rPr>
        <w:t>it</w:t>
      </w:r>
      <w:proofErr w:type="spellEnd"/>
      <w:r>
        <w:rPr>
          <w:rFonts w:ascii="Times New Roman" w:hAnsi="Times New Roman"/>
        </w:rPr>
        <w:t>. Di Iorio I., Cerchio, Adelmo Polla Editore, 1991.</w:t>
      </w:r>
    </w:p>
    <w:p w:rsidR="00C70857" w:rsidRPr="00C70857" w:rsidRDefault="00C70857" w:rsidP="00C70857">
      <w:pPr>
        <w:pStyle w:val="Testonotaapidipagina"/>
        <w:jc w:val="both"/>
        <w:rPr>
          <w:rFonts w:ascii="Times New Roman" w:hAnsi="Times New Roman"/>
          <w:lang w:val="it-IT"/>
        </w:rPr>
      </w:pPr>
      <w:r>
        <w:rPr>
          <w:rFonts w:ascii="Times New Roman" w:hAnsi="Times New Roman"/>
          <w:lang w:val="it-IT"/>
        </w:rPr>
        <w:t xml:space="preserve">7 – </w:t>
      </w:r>
      <w:proofErr w:type="spellStart"/>
      <w:r w:rsidRPr="00266332">
        <w:rPr>
          <w:rFonts w:ascii="Times New Roman" w:hAnsi="Times New Roman"/>
          <w:smallCaps/>
        </w:rPr>
        <w:t>Fernique</w:t>
      </w:r>
      <w:proofErr w:type="spellEnd"/>
      <w:r w:rsidRPr="00266332">
        <w:rPr>
          <w:rFonts w:ascii="Times New Roman" w:hAnsi="Times New Roman"/>
          <w:smallCaps/>
        </w:rPr>
        <w:t xml:space="preserve"> E.</w:t>
      </w:r>
      <w:r w:rsidRPr="00CF6A3B">
        <w:rPr>
          <w:rFonts w:ascii="Times New Roman" w:hAnsi="Times New Roman"/>
          <w:lang w:val="la-Latn"/>
        </w:rPr>
        <w:t xml:space="preserve"> </w:t>
      </w:r>
      <w:r w:rsidRPr="003A02EA">
        <w:rPr>
          <w:rFonts w:ascii="Times New Roman" w:hAnsi="Times New Roman"/>
          <w:i/>
        </w:rPr>
        <w:t>La Regione dei Marsi</w:t>
      </w:r>
      <w:r>
        <w:rPr>
          <w:rFonts w:ascii="Times New Roman" w:hAnsi="Times New Roman"/>
        </w:rPr>
        <w:t xml:space="preserve">. Trad. </w:t>
      </w:r>
      <w:proofErr w:type="spellStart"/>
      <w:r>
        <w:rPr>
          <w:rFonts w:ascii="Times New Roman" w:hAnsi="Times New Roman"/>
        </w:rPr>
        <w:t>it</w:t>
      </w:r>
      <w:proofErr w:type="spellEnd"/>
      <w:r>
        <w:rPr>
          <w:rFonts w:ascii="Times New Roman" w:hAnsi="Times New Roman"/>
        </w:rPr>
        <w:t>. Di Iorio I., Cerchio, Adelmo Polla Editore, 1991, p.</w:t>
      </w:r>
      <w:r>
        <w:rPr>
          <w:rFonts w:ascii="Times New Roman" w:hAnsi="Times New Roman"/>
          <w:lang w:val="it-IT"/>
        </w:rPr>
        <w:t xml:space="preserve"> </w:t>
      </w:r>
      <w:r>
        <w:rPr>
          <w:rFonts w:ascii="Times New Roman" w:hAnsi="Times New Roman"/>
        </w:rPr>
        <w:t>121.</w:t>
      </w:r>
    </w:p>
    <w:p w:rsidR="00C70857" w:rsidRPr="00DB7819" w:rsidRDefault="00DB7819" w:rsidP="00C70857">
      <w:pPr>
        <w:pStyle w:val="Testonotaapidipagina"/>
        <w:jc w:val="both"/>
        <w:rPr>
          <w:rFonts w:ascii="Times New Roman" w:hAnsi="Times New Roman"/>
          <w:lang w:val="it-IT"/>
        </w:rPr>
      </w:pPr>
      <w:r>
        <w:rPr>
          <w:rFonts w:ascii="Times New Roman" w:hAnsi="Times New Roman"/>
          <w:lang w:val="it-IT"/>
        </w:rPr>
        <w:t xml:space="preserve">8 – </w:t>
      </w:r>
      <w:r w:rsidRPr="00DB7819">
        <w:rPr>
          <w:rFonts w:ascii="Times New Roman" w:hAnsi="Times New Roman"/>
          <w:i/>
          <w:lang w:val="it-IT"/>
        </w:rPr>
        <w:t>Ibidem</w:t>
      </w:r>
      <w:r>
        <w:rPr>
          <w:rFonts w:ascii="Times New Roman" w:hAnsi="Times New Roman"/>
          <w:lang w:val="it-IT"/>
        </w:rPr>
        <w:t>, p. 122.</w:t>
      </w:r>
    </w:p>
    <w:p w:rsidR="009938C1" w:rsidRDefault="00DB7819" w:rsidP="00A75179">
      <w:pPr>
        <w:spacing w:after="0" w:line="240" w:lineRule="auto"/>
        <w:ind w:left="284" w:hanging="284"/>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w:t>
      </w:r>
      <w:r w:rsidR="009938C1">
        <w:rPr>
          <w:rFonts w:ascii="Times New Roman" w:hAnsi="Times New Roman" w:cs="Times New Roman"/>
          <w:color w:val="000000" w:themeColor="text1"/>
          <w:sz w:val="20"/>
          <w:szCs w:val="20"/>
        </w:rPr>
        <w:t xml:space="preserve"> – </w:t>
      </w:r>
      <w:r w:rsidR="009938C1" w:rsidRPr="00DF01FB">
        <w:rPr>
          <w:rFonts w:ascii="Times New Roman" w:hAnsi="Times New Roman" w:cs="Times New Roman"/>
          <w:smallCaps/>
          <w:color w:val="000000" w:themeColor="text1"/>
          <w:sz w:val="20"/>
          <w:szCs w:val="20"/>
        </w:rPr>
        <w:t>Orlandi L.</w:t>
      </w:r>
      <w:r w:rsidR="009938C1">
        <w:rPr>
          <w:rFonts w:ascii="Times New Roman" w:hAnsi="Times New Roman" w:cs="Times New Roman"/>
          <w:color w:val="000000" w:themeColor="text1"/>
          <w:sz w:val="20"/>
          <w:szCs w:val="20"/>
        </w:rPr>
        <w:t xml:space="preserve">, </w:t>
      </w:r>
      <w:r w:rsidR="009938C1" w:rsidRPr="00DF01FB">
        <w:rPr>
          <w:rFonts w:ascii="Times New Roman" w:hAnsi="Times New Roman" w:cs="Times New Roman"/>
          <w:i/>
          <w:color w:val="000000" w:themeColor="text1"/>
          <w:sz w:val="20"/>
          <w:szCs w:val="20"/>
        </w:rPr>
        <w:t>I Marsi e l’origine di Avezzano</w:t>
      </w:r>
      <w:r w:rsidR="009938C1">
        <w:rPr>
          <w:rFonts w:ascii="Times New Roman" w:hAnsi="Times New Roman" w:cs="Times New Roman"/>
          <w:color w:val="000000" w:themeColor="text1"/>
          <w:sz w:val="20"/>
          <w:szCs w:val="20"/>
        </w:rPr>
        <w:t>, Napoli, Loffredo Editore, 1967, pp. 5-6.</w:t>
      </w:r>
      <w:r w:rsidR="008F376F">
        <w:rPr>
          <w:rFonts w:ascii="Times New Roman" w:hAnsi="Times New Roman" w:cs="Times New Roman"/>
          <w:color w:val="000000" w:themeColor="text1"/>
          <w:sz w:val="20"/>
          <w:szCs w:val="20"/>
        </w:rPr>
        <w:t xml:space="preserve"> Le notizie sono state ricavate nella </w:t>
      </w:r>
      <w:r w:rsidR="00A75179">
        <w:rPr>
          <w:rFonts w:ascii="Times New Roman" w:hAnsi="Times New Roman" w:cs="Times New Roman"/>
          <w:color w:val="000000" w:themeColor="text1"/>
          <w:sz w:val="20"/>
          <w:szCs w:val="20"/>
        </w:rPr>
        <w:t>“</w:t>
      </w:r>
      <w:r w:rsidR="008F376F" w:rsidRPr="00A75179">
        <w:rPr>
          <w:rFonts w:ascii="Times New Roman" w:hAnsi="Times New Roman" w:cs="Times New Roman"/>
          <w:i/>
          <w:color w:val="000000" w:themeColor="text1"/>
          <w:sz w:val="20"/>
          <w:szCs w:val="20"/>
        </w:rPr>
        <w:t>nota biografica</w:t>
      </w:r>
      <w:r w:rsidR="00A75179">
        <w:rPr>
          <w:rFonts w:ascii="Times New Roman" w:hAnsi="Times New Roman" w:cs="Times New Roman"/>
          <w:color w:val="000000" w:themeColor="text1"/>
          <w:sz w:val="20"/>
          <w:szCs w:val="20"/>
        </w:rPr>
        <w:t>”</w:t>
      </w:r>
      <w:r w:rsidR="008F376F">
        <w:rPr>
          <w:rFonts w:ascii="Times New Roman" w:hAnsi="Times New Roman" w:cs="Times New Roman"/>
          <w:color w:val="000000" w:themeColor="text1"/>
          <w:sz w:val="20"/>
          <w:szCs w:val="20"/>
        </w:rPr>
        <w:t xml:space="preserve"> di</w:t>
      </w:r>
      <w:r w:rsidR="00A75179">
        <w:rPr>
          <w:rFonts w:ascii="Times New Roman" w:hAnsi="Times New Roman" w:cs="Times New Roman"/>
          <w:color w:val="000000" w:themeColor="text1"/>
          <w:sz w:val="20"/>
          <w:szCs w:val="20"/>
        </w:rPr>
        <w:t xml:space="preserve"> U. M. </w:t>
      </w:r>
      <w:proofErr w:type="spellStart"/>
      <w:r w:rsidR="00A75179">
        <w:rPr>
          <w:rFonts w:ascii="Times New Roman" w:hAnsi="Times New Roman" w:cs="Times New Roman"/>
          <w:color w:val="000000" w:themeColor="text1"/>
          <w:sz w:val="20"/>
          <w:szCs w:val="20"/>
        </w:rPr>
        <w:t>Palanza</w:t>
      </w:r>
      <w:proofErr w:type="spellEnd"/>
      <w:r w:rsidR="00A75179">
        <w:rPr>
          <w:rFonts w:ascii="Times New Roman" w:hAnsi="Times New Roman" w:cs="Times New Roman"/>
          <w:color w:val="000000" w:themeColor="text1"/>
          <w:sz w:val="20"/>
          <w:szCs w:val="20"/>
        </w:rPr>
        <w:t>.</w:t>
      </w:r>
    </w:p>
    <w:p w:rsidR="003A6AAA" w:rsidRDefault="00DB7819" w:rsidP="00C33B52">
      <w:pPr>
        <w:spacing w:after="0" w:line="240" w:lineRule="auto"/>
        <w:ind w:left="284" w:hanging="284"/>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10</w:t>
      </w:r>
      <w:r w:rsidR="003A6AAA">
        <w:rPr>
          <w:rFonts w:ascii="Times New Roman" w:hAnsi="Times New Roman" w:cs="Times New Roman"/>
          <w:color w:val="000000" w:themeColor="text1"/>
          <w:sz w:val="20"/>
          <w:szCs w:val="20"/>
        </w:rPr>
        <w:t xml:space="preserve"> – </w:t>
      </w:r>
      <w:r w:rsidR="009938C1" w:rsidRPr="005A0E46">
        <w:rPr>
          <w:rFonts w:ascii="Times New Roman" w:hAnsi="Times New Roman" w:cs="Times New Roman"/>
          <w:i/>
          <w:color w:val="000000" w:themeColor="text1"/>
          <w:sz w:val="20"/>
          <w:szCs w:val="20"/>
        </w:rPr>
        <w:t>Ibidem</w:t>
      </w:r>
      <w:r w:rsidR="003A6AAA">
        <w:rPr>
          <w:rFonts w:ascii="Times New Roman" w:hAnsi="Times New Roman" w:cs="Times New Roman"/>
          <w:color w:val="000000" w:themeColor="text1"/>
          <w:sz w:val="20"/>
          <w:szCs w:val="20"/>
        </w:rPr>
        <w:t>, pp. 191-203.</w:t>
      </w:r>
    </w:p>
    <w:p w:rsidR="00AD5841" w:rsidRDefault="00DB7819" w:rsidP="00C33B52">
      <w:pPr>
        <w:spacing w:after="0" w:line="240" w:lineRule="auto"/>
        <w:ind w:left="284" w:hanging="284"/>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11</w:t>
      </w:r>
      <w:r w:rsidR="003242EE">
        <w:rPr>
          <w:rFonts w:ascii="Times New Roman" w:hAnsi="Times New Roman" w:cs="Times New Roman"/>
          <w:color w:val="000000" w:themeColor="text1"/>
          <w:sz w:val="20"/>
          <w:szCs w:val="20"/>
        </w:rPr>
        <w:t xml:space="preserve"> – </w:t>
      </w:r>
      <w:r w:rsidR="00AD5841" w:rsidRPr="005A0E46">
        <w:rPr>
          <w:rFonts w:ascii="Times New Roman" w:hAnsi="Times New Roman" w:cs="Times New Roman"/>
          <w:i/>
          <w:color w:val="000000" w:themeColor="text1"/>
          <w:sz w:val="20"/>
          <w:szCs w:val="20"/>
        </w:rPr>
        <w:t>Ibidem</w:t>
      </w:r>
      <w:r w:rsidR="00AD5841">
        <w:rPr>
          <w:rFonts w:ascii="Times New Roman" w:hAnsi="Times New Roman" w:cs="Times New Roman"/>
          <w:color w:val="000000" w:themeColor="text1"/>
          <w:sz w:val="20"/>
          <w:szCs w:val="20"/>
        </w:rPr>
        <w:t>, pp. 193-195.</w:t>
      </w:r>
    </w:p>
    <w:p w:rsidR="00AD5841" w:rsidRDefault="00DB7819" w:rsidP="00C33B52">
      <w:p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12</w:t>
      </w:r>
      <w:r w:rsidR="003242EE">
        <w:rPr>
          <w:rFonts w:ascii="Times New Roman" w:hAnsi="Times New Roman" w:cs="Times New Roman"/>
          <w:color w:val="000000" w:themeColor="text1"/>
          <w:sz w:val="20"/>
          <w:szCs w:val="20"/>
        </w:rPr>
        <w:t xml:space="preserve"> –</w:t>
      </w:r>
      <w:r w:rsidR="00A5750D">
        <w:rPr>
          <w:rFonts w:ascii="Times New Roman" w:hAnsi="Times New Roman" w:cs="Times New Roman"/>
          <w:color w:val="000000" w:themeColor="text1"/>
          <w:sz w:val="20"/>
          <w:szCs w:val="20"/>
        </w:rPr>
        <w:t xml:space="preserve"> Cfr.</w:t>
      </w:r>
      <w:r w:rsidR="003242EE">
        <w:rPr>
          <w:rFonts w:ascii="Times New Roman" w:hAnsi="Times New Roman" w:cs="Times New Roman"/>
          <w:color w:val="000000" w:themeColor="text1"/>
          <w:sz w:val="20"/>
          <w:szCs w:val="20"/>
        </w:rPr>
        <w:t xml:space="preserve"> </w:t>
      </w:r>
      <w:r w:rsidR="00AD5841" w:rsidRPr="005A0E46">
        <w:rPr>
          <w:rFonts w:ascii="Times New Roman" w:hAnsi="Times New Roman" w:cs="Times New Roman"/>
          <w:i/>
          <w:color w:val="000000" w:themeColor="text1"/>
          <w:sz w:val="20"/>
          <w:szCs w:val="20"/>
        </w:rPr>
        <w:t>Ibidem</w:t>
      </w:r>
      <w:r w:rsidR="00AD5841">
        <w:rPr>
          <w:rFonts w:ascii="Times New Roman" w:hAnsi="Times New Roman" w:cs="Times New Roman"/>
          <w:color w:val="000000" w:themeColor="text1"/>
          <w:sz w:val="20"/>
          <w:szCs w:val="20"/>
        </w:rPr>
        <w:t>, p. 195.</w:t>
      </w:r>
    </w:p>
    <w:p w:rsidR="00AF7867" w:rsidRDefault="00DB7819" w:rsidP="00C33B52">
      <w:p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13</w:t>
      </w:r>
      <w:r w:rsidR="00DF01FB">
        <w:rPr>
          <w:rFonts w:ascii="Times New Roman" w:hAnsi="Times New Roman" w:cs="Times New Roman"/>
          <w:color w:val="000000" w:themeColor="text1"/>
          <w:sz w:val="20"/>
          <w:szCs w:val="20"/>
        </w:rPr>
        <w:t xml:space="preserve"> –</w:t>
      </w:r>
      <w:r w:rsidR="00AF7867">
        <w:rPr>
          <w:rFonts w:ascii="Times New Roman" w:hAnsi="Times New Roman" w:cs="Times New Roman"/>
          <w:color w:val="000000" w:themeColor="text1"/>
          <w:sz w:val="20"/>
          <w:szCs w:val="20"/>
        </w:rPr>
        <w:t xml:space="preserve"> </w:t>
      </w:r>
      <w:r w:rsidR="003A6AAA" w:rsidRPr="005A0E46">
        <w:rPr>
          <w:rFonts w:ascii="Times New Roman" w:hAnsi="Times New Roman" w:cs="Times New Roman"/>
          <w:i/>
          <w:color w:val="000000" w:themeColor="text1"/>
          <w:sz w:val="20"/>
          <w:szCs w:val="20"/>
        </w:rPr>
        <w:t>Ibidem</w:t>
      </w:r>
      <w:r w:rsidR="00AF7867">
        <w:rPr>
          <w:rFonts w:ascii="Times New Roman" w:hAnsi="Times New Roman" w:cs="Times New Roman"/>
          <w:color w:val="000000" w:themeColor="text1"/>
          <w:sz w:val="20"/>
          <w:szCs w:val="20"/>
        </w:rPr>
        <w:t>, pp. 195-197.</w:t>
      </w:r>
    </w:p>
    <w:p w:rsidR="00581599" w:rsidRDefault="00DB7819" w:rsidP="00C33B52">
      <w:p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14</w:t>
      </w:r>
      <w:r w:rsidR="002C101B" w:rsidRPr="001E4BB1">
        <w:rPr>
          <w:rFonts w:ascii="Times New Roman" w:hAnsi="Times New Roman" w:cs="Times New Roman"/>
          <w:color w:val="000000" w:themeColor="text1"/>
          <w:sz w:val="20"/>
          <w:szCs w:val="20"/>
        </w:rPr>
        <w:t xml:space="preserve"> – </w:t>
      </w:r>
      <w:r w:rsidR="005A0E46" w:rsidRPr="005A0E46">
        <w:rPr>
          <w:rFonts w:ascii="Times New Roman" w:hAnsi="Times New Roman" w:cs="Times New Roman"/>
          <w:i/>
          <w:color w:val="000000" w:themeColor="text1"/>
          <w:sz w:val="20"/>
          <w:szCs w:val="20"/>
        </w:rPr>
        <w:t>Ibidem</w:t>
      </w:r>
      <w:r w:rsidR="0050369A">
        <w:rPr>
          <w:rFonts w:ascii="Times New Roman" w:hAnsi="Times New Roman" w:cs="Times New Roman"/>
          <w:color w:val="000000" w:themeColor="text1"/>
          <w:sz w:val="20"/>
          <w:szCs w:val="20"/>
        </w:rPr>
        <w:t>, pp. 197-198</w:t>
      </w:r>
      <w:r w:rsidR="005A0E46">
        <w:rPr>
          <w:rFonts w:ascii="Times New Roman" w:hAnsi="Times New Roman" w:cs="Times New Roman"/>
          <w:color w:val="000000" w:themeColor="text1"/>
          <w:sz w:val="20"/>
          <w:szCs w:val="20"/>
        </w:rPr>
        <w:t>.</w:t>
      </w:r>
    </w:p>
    <w:p w:rsidR="0050369A" w:rsidRDefault="00DB7819" w:rsidP="00C33B52">
      <w:p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15</w:t>
      </w:r>
      <w:r w:rsidR="0050369A">
        <w:rPr>
          <w:rFonts w:ascii="Times New Roman" w:hAnsi="Times New Roman" w:cs="Times New Roman"/>
          <w:color w:val="000000" w:themeColor="text1"/>
          <w:sz w:val="20"/>
          <w:szCs w:val="20"/>
        </w:rPr>
        <w:t xml:space="preserve"> – </w:t>
      </w:r>
      <w:r w:rsidR="0050369A" w:rsidRPr="005A0E46">
        <w:rPr>
          <w:rFonts w:ascii="Times New Roman" w:hAnsi="Times New Roman" w:cs="Times New Roman"/>
          <w:i/>
          <w:color w:val="000000" w:themeColor="text1"/>
          <w:sz w:val="20"/>
          <w:szCs w:val="20"/>
        </w:rPr>
        <w:t>Ibidem</w:t>
      </w:r>
      <w:r w:rsidR="0050369A">
        <w:rPr>
          <w:rFonts w:ascii="Times New Roman" w:hAnsi="Times New Roman" w:cs="Times New Roman"/>
          <w:color w:val="000000" w:themeColor="text1"/>
          <w:sz w:val="20"/>
          <w:szCs w:val="20"/>
        </w:rPr>
        <w:t>, p. 199.</w:t>
      </w:r>
    </w:p>
    <w:p w:rsidR="0050369A" w:rsidRDefault="00DB7819" w:rsidP="00C33B52">
      <w:p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16</w:t>
      </w:r>
      <w:r w:rsidR="0050369A">
        <w:rPr>
          <w:rFonts w:ascii="Times New Roman" w:hAnsi="Times New Roman" w:cs="Times New Roman"/>
          <w:color w:val="000000" w:themeColor="text1"/>
          <w:sz w:val="20"/>
          <w:szCs w:val="20"/>
        </w:rPr>
        <w:t xml:space="preserve"> – </w:t>
      </w:r>
      <w:r w:rsidR="0050369A" w:rsidRPr="005A0E46">
        <w:rPr>
          <w:rFonts w:ascii="Times New Roman" w:hAnsi="Times New Roman" w:cs="Times New Roman"/>
          <w:i/>
          <w:color w:val="000000" w:themeColor="text1"/>
          <w:sz w:val="20"/>
          <w:szCs w:val="20"/>
        </w:rPr>
        <w:t>Ibidem</w:t>
      </w:r>
      <w:r w:rsidR="0050369A">
        <w:rPr>
          <w:rFonts w:ascii="Times New Roman" w:hAnsi="Times New Roman" w:cs="Times New Roman"/>
          <w:color w:val="000000" w:themeColor="text1"/>
          <w:sz w:val="20"/>
          <w:szCs w:val="20"/>
        </w:rPr>
        <w:t>, pp. 199-200.</w:t>
      </w:r>
    </w:p>
    <w:p w:rsidR="00A95BCE" w:rsidRDefault="00DB7819" w:rsidP="00C33B52">
      <w:p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17</w:t>
      </w:r>
      <w:r w:rsidR="004E3D9E">
        <w:rPr>
          <w:rFonts w:ascii="Times New Roman" w:hAnsi="Times New Roman" w:cs="Times New Roman"/>
          <w:color w:val="000000" w:themeColor="text1"/>
          <w:sz w:val="20"/>
          <w:szCs w:val="20"/>
        </w:rPr>
        <w:t xml:space="preserve"> – </w:t>
      </w:r>
      <w:r w:rsidR="004E3D9E" w:rsidRPr="005A0E46">
        <w:rPr>
          <w:rFonts w:ascii="Times New Roman" w:hAnsi="Times New Roman" w:cs="Times New Roman"/>
          <w:i/>
          <w:color w:val="000000" w:themeColor="text1"/>
          <w:sz w:val="20"/>
          <w:szCs w:val="20"/>
        </w:rPr>
        <w:t>Ibidem</w:t>
      </w:r>
      <w:r w:rsidR="004E3D9E">
        <w:rPr>
          <w:rFonts w:ascii="Times New Roman" w:hAnsi="Times New Roman" w:cs="Times New Roman"/>
          <w:color w:val="000000" w:themeColor="text1"/>
          <w:sz w:val="20"/>
          <w:szCs w:val="20"/>
        </w:rPr>
        <w:t>, p. 200.</w:t>
      </w:r>
    </w:p>
    <w:p w:rsidR="00874746" w:rsidRDefault="00863B88" w:rsidP="00874746">
      <w:pPr>
        <w:spacing w:after="0" w:line="240" w:lineRule="auto"/>
        <w:ind w:left="426" w:hanging="426"/>
        <w:jc w:val="both"/>
        <w:rPr>
          <w:rFonts w:ascii="Times New Roman" w:hAnsi="Times New Roman" w:cs="Times New Roman"/>
          <w:color w:val="000000" w:themeColor="text1"/>
          <w:sz w:val="20"/>
          <w:szCs w:val="20"/>
        </w:rPr>
      </w:pPr>
      <w:r w:rsidRPr="00D30BEC">
        <w:rPr>
          <w:rFonts w:ascii="Times New Roman" w:hAnsi="Times New Roman" w:cs="Times New Roman"/>
          <w:color w:val="000000" w:themeColor="text1"/>
          <w:sz w:val="20"/>
          <w:szCs w:val="20"/>
        </w:rPr>
        <w:t>18 – Sull’argomento h</w:t>
      </w:r>
      <w:r w:rsidR="00874746">
        <w:rPr>
          <w:rFonts w:ascii="Times New Roman" w:hAnsi="Times New Roman" w:cs="Times New Roman"/>
          <w:color w:val="000000" w:themeColor="text1"/>
          <w:sz w:val="20"/>
          <w:szCs w:val="20"/>
        </w:rPr>
        <w:t xml:space="preserve">o potuto ritrovare </w:t>
      </w:r>
      <w:r w:rsidR="00362D2E">
        <w:rPr>
          <w:rFonts w:ascii="Times New Roman" w:hAnsi="Times New Roman" w:cs="Times New Roman"/>
          <w:color w:val="000000" w:themeColor="text1"/>
          <w:sz w:val="20"/>
          <w:szCs w:val="20"/>
        </w:rPr>
        <w:t>alcuni studi che</w:t>
      </w:r>
      <w:bookmarkStart w:id="0" w:name="_GoBack"/>
      <w:bookmarkEnd w:id="0"/>
      <w:r w:rsidR="00874746">
        <w:rPr>
          <w:rFonts w:ascii="Times New Roman" w:hAnsi="Times New Roman" w:cs="Times New Roman"/>
          <w:color w:val="000000" w:themeColor="text1"/>
          <w:sz w:val="20"/>
          <w:szCs w:val="20"/>
        </w:rPr>
        <w:t xml:space="preserve"> elenco in ordine cronologico:</w:t>
      </w:r>
    </w:p>
    <w:p w:rsidR="00863B88" w:rsidRDefault="00874746" w:rsidP="00874746">
      <w:pPr>
        <w:spacing w:after="0" w:line="240" w:lineRule="auto"/>
        <w:ind w:left="426"/>
        <w:jc w:val="both"/>
        <w:rPr>
          <w:rFonts w:ascii="Times New Roman" w:hAnsi="Times New Roman" w:cs="Times New Roman"/>
          <w:sz w:val="20"/>
          <w:szCs w:val="20"/>
        </w:rPr>
      </w:pPr>
      <w:r>
        <w:rPr>
          <w:rFonts w:ascii="Times New Roman" w:hAnsi="Times New Roman" w:cs="Times New Roman"/>
          <w:smallCaps/>
          <w:sz w:val="20"/>
          <w:szCs w:val="20"/>
        </w:rPr>
        <w:t>Som</w:t>
      </w:r>
      <w:r w:rsidR="00D30BEC" w:rsidRPr="00D30BEC">
        <w:rPr>
          <w:rFonts w:ascii="Times New Roman" w:hAnsi="Times New Roman" w:cs="Times New Roman"/>
          <w:smallCaps/>
          <w:sz w:val="20"/>
          <w:szCs w:val="20"/>
        </w:rPr>
        <w:t xml:space="preserve">mella P. – </w:t>
      </w:r>
      <w:proofErr w:type="spellStart"/>
      <w:r w:rsidR="00D30BEC" w:rsidRPr="00D30BEC">
        <w:rPr>
          <w:rFonts w:ascii="Times New Roman" w:hAnsi="Times New Roman" w:cs="Times New Roman"/>
          <w:smallCaps/>
          <w:sz w:val="20"/>
          <w:szCs w:val="20"/>
        </w:rPr>
        <w:t>Tascio</w:t>
      </w:r>
      <w:proofErr w:type="spellEnd"/>
      <w:r w:rsidR="00D30BEC" w:rsidRPr="00D30BEC">
        <w:rPr>
          <w:rFonts w:ascii="Times New Roman" w:hAnsi="Times New Roman" w:cs="Times New Roman"/>
          <w:smallCaps/>
          <w:sz w:val="20"/>
          <w:szCs w:val="20"/>
        </w:rPr>
        <w:t xml:space="preserve"> M.</w:t>
      </w:r>
      <w:r w:rsidR="00D30BEC" w:rsidRPr="00D30BEC">
        <w:rPr>
          <w:rFonts w:ascii="Times New Roman" w:hAnsi="Times New Roman" w:cs="Times New Roman"/>
          <w:sz w:val="20"/>
          <w:szCs w:val="20"/>
        </w:rPr>
        <w:t xml:space="preserve">, </w:t>
      </w:r>
      <w:r w:rsidR="00D30BEC" w:rsidRPr="00D30BEC">
        <w:rPr>
          <w:rFonts w:ascii="Times New Roman" w:hAnsi="Times New Roman" w:cs="Times New Roman"/>
          <w:i/>
          <w:sz w:val="20"/>
          <w:szCs w:val="20"/>
        </w:rPr>
        <w:t xml:space="preserve">Ricerche sull’urbanistica romana nella zona fucense: </w:t>
      </w:r>
      <w:proofErr w:type="spellStart"/>
      <w:r w:rsidR="00D30BEC" w:rsidRPr="00D30BEC">
        <w:rPr>
          <w:rFonts w:ascii="Times New Roman" w:hAnsi="Times New Roman" w:cs="Times New Roman"/>
          <w:i/>
          <w:sz w:val="20"/>
          <w:szCs w:val="20"/>
        </w:rPr>
        <w:t>Marruvium</w:t>
      </w:r>
      <w:proofErr w:type="spellEnd"/>
      <w:r w:rsidR="00D30BEC" w:rsidRPr="00D30BEC">
        <w:rPr>
          <w:rFonts w:ascii="Times New Roman" w:hAnsi="Times New Roman" w:cs="Times New Roman"/>
          <w:sz w:val="20"/>
          <w:szCs w:val="20"/>
        </w:rPr>
        <w:t xml:space="preserve">, in </w:t>
      </w:r>
      <w:proofErr w:type="spellStart"/>
      <w:r w:rsidR="00D30BEC" w:rsidRPr="00D30BEC">
        <w:rPr>
          <w:rFonts w:ascii="Times New Roman" w:hAnsi="Times New Roman" w:cs="Times New Roman"/>
          <w:smallCaps/>
          <w:sz w:val="20"/>
          <w:szCs w:val="20"/>
        </w:rPr>
        <w:t>Archeoclub</w:t>
      </w:r>
      <w:proofErr w:type="spellEnd"/>
      <w:r w:rsidR="00D30BEC" w:rsidRPr="00D30BEC">
        <w:rPr>
          <w:rFonts w:ascii="Times New Roman" w:hAnsi="Times New Roman" w:cs="Times New Roman"/>
          <w:smallCaps/>
          <w:sz w:val="20"/>
          <w:szCs w:val="20"/>
        </w:rPr>
        <w:t xml:space="preserve"> d’Italia – Sezione della Marsica</w:t>
      </w:r>
      <w:r w:rsidR="00D30BEC" w:rsidRPr="00D30BEC">
        <w:rPr>
          <w:rFonts w:ascii="Times New Roman" w:hAnsi="Times New Roman" w:cs="Times New Roman"/>
          <w:sz w:val="20"/>
          <w:szCs w:val="20"/>
        </w:rPr>
        <w:t xml:space="preserve">, </w:t>
      </w:r>
      <w:r w:rsidR="00D30BEC" w:rsidRPr="00D30BEC">
        <w:rPr>
          <w:rFonts w:ascii="Times New Roman" w:hAnsi="Times New Roman" w:cs="Times New Roman"/>
          <w:i/>
          <w:sz w:val="20"/>
          <w:szCs w:val="20"/>
        </w:rPr>
        <w:t xml:space="preserve">Il Fucino e le aree limitrofe nell’antichità. Atti del congegno di archeologia. Palazzo </w:t>
      </w:r>
      <w:proofErr w:type="spellStart"/>
      <w:r w:rsidR="00D30BEC" w:rsidRPr="00D30BEC">
        <w:rPr>
          <w:rFonts w:ascii="Times New Roman" w:hAnsi="Times New Roman" w:cs="Times New Roman"/>
          <w:i/>
          <w:sz w:val="20"/>
          <w:szCs w:val="20"/>
        </w:rPr>
        <w:t>Torlonia</w:t>
      </w:r>
      <w:proofErr w:type="spellEnd"/>
      <w:r w:rsidR="00D30BEC" w:rsidRPr="00D30BEC">
        <w:rPr>
          <w:rFonts w:ascii="Times New Roman" w:hAnsi="Times New Roman" w:cs="Times New Roman"/>
          <w:i/>
          <w:sz w:val="20"/>
          <w:szCs w:val="20"/>
        </w:rPr>
        <w:t xml:space="preserve"> – Avezzano 10-11 novembre 1989</w:t>
      </w:r>
      <w:r w:rsidR="00D30BEC" w:rsidRPr="00D30BEC">
        <w:rPr>
          <w:rFonts w:ascii="Times New Roman" w:hAnsi="Times New Roman" w:cs="Times New Roman"/>
          <w:sz w:val="20"/>
          <w:szCs w:val="20"/>
        </w:rPr>
        <w:t xml:space="preserve">, Roma, </w:t>
      </w:r>
      <w:proofErr w:type="spellStart"/>
      <w:r w:rsidR="00D30BEC" w:rsidRPr="00D30BEC">
        <w:rPr>
          <w:rFonts w:ascii="Times New Roman" w:hAnsi="Times New Roman" w:cs="Times New Roman"/>
          <w:sz w:val="20"/>
          <w:szCs w:val="20"/>
        </w:rPr>
        <w:t>Lithoprint</w:t>
      </w:r>
      <w:proofErr w:type="spellEnd"/>
      <w:r w:rsidR="00D30BEC" w:rsidRPr="00D30BEC">
        <w:rPr>
          <w:rFonts w:ascii="Times New Roman" w:hAnsi="Times New Roman" w:cs="Times New Roman"/>
          <w:sz w:val="20"/>
          <w:szCs w:val="20"/>
        </w:rPr>
        <w:t xml:space="preserve"> – G. Cristofaro, 1991, pp. 456-477.</w:t>
      </w:r>
    </w:p>
    <w:p w:rsidR="007018AA" w:rsidRDefault="00874746" w:rsidP="00874746">
      <w:pPr>
        <w:spacing w:after="0" w:line="240" w:lineRule="auto"/>
        <w:ind w:left="426"/>
        <w:jc w:val="both"/>
        <w:rPr>
          <w:rFonts w:ascii="Times New Roman" w:hAnsi="Times New Roman" w:cs="Times New Roman"/>
          <w:sz w:val="20"/>
          <w:szCs w:val="20"/>
        </w:rPr>
      </w:pPr>
      <w:r>
        <w:rPr>
          <w:rFonts w:ascii="Times New Roman" w:hAnsi="Times New Roman" w:cs="Times New Roman"/>
          <w:smallCaps/>
          <w:sz w:val="20"/>
          <w:szCs w:val="20"/>
        </w:rPr>
        <w:t>Di Stefano V. – Leoni G. – Villa D.</w:t>
      </w:r>
      <w:r w:rsidR="007018AA" w:rsidRPr="0050036A">
        <w:rPr>
          <w:rFonts w:ascii="Times New Roman" w:hAnsi="Times New Roman" w:cs="Times New Roman"/>
          <w:sz w:val="20"/>
          <w:szCs w:val="20"/>
        </w:rPr>
        <w:t xml:space="preserve">, </w:t>
      </w:r>
      <w:r>
        <w:rPr>
          <w:rFonts w:ascii="Times New Roman" w:hAnsi="Times New Roman" w:cs="Times New Roman"/>
          <w:i/>
          <w:sz w:val="20"/>
          <w:szCs w:val="20"/>
        </w:rPr>
        <w:t xml:space="preserve">L’anfiteatro romano di </w:t>
      </w:r>
      <w:proofErr w:type="spellStart"/>
      <w:r>
        <w:rPr>
          <w:rFonts w:ascii="Times New Roman" w:hAnsi="Times New Roman" w:cs="Times New Roman"/>
          <w:i/>
          <w:sz w:val="20"/>
          <w:szCs w:val="20"/>
        </w:rPr>
        <w:t>Marruvium</w:t>
      </w:r>
      <w:proofErr w:type="spellEnd"/>
      <w:r>
        <w:rPr>
          <w:rFonts w:ascii="Times New Roman" w:hAnsi="Times New Roman" w:cs="Times New Roman"/>
          <w:i/>
          <w:sz w:val="20"/>
          <w:szCs w:val="20"/>
        </w:rPr>
        <w:t>: forme architetto</w:t>
      </w:r>
      <w:r w:rsidR="00C349CB">
        <w:rPr>
          <w:rFonts w:ascii="Times New Roman" w:hAnsi="Times New Roman" w:cs="Times New Roman"/>
          <w:i/>
          <w:sz w:val="20"/>
          <w:szCs w:val="20"/>
        </w:rPr>
        <w:t>niche</w:t>
      </w:r>
      <w:r>
        <w:rPr>
          <w:rFonts w:ascii="Times New Roman" w:hAnsi="Times New Roman" w:cs="Times New Roman"/>
          <w:i/>
          <w:sz w:val="20"/>
          <w:szCs w:val="20"/>
        </w:rPr>
        <w:t xml:space="preserve">. Da </w:t>
      </w:r>
      <w:proofErr w:type="spellStart"/>
      <w:r>
        <w:rPr>
          <w:rFonts w:ascii="Times New Roman" w:hAnsi="Times New Roman" w:cs="Times New Roman"/>
          <w:i/>
          <w:sz w:val="20"/>
          <w:szCs w:val="20"/>
        </w:rPr>
        <w:t>Marruvium</w:t>
      </w:r>
      <w:proofErr w:type="spellEnd"/>
      <w:r>
        <w:rPr>
          <w:rFonts w:ascii="Times New Roman" w:hAnsi="Times New Roman" w:cs="Times New Roman"/>
          <w:i/>
          <w:sz w:val="20"/>
          <w:szCs w:val="20"/>
        </w:rPr>
        <w:t xml:space="preserve"> romana alla </w:t>
      </w:r>
      <w:proofErr w:type="spellStart"/>
      <w:r>
        <w:rPr>
          <w:rFonts w:ascii="Times New Roman" w:hAnsi="Times New Roman" w:cs="Times New Roman"/>
          <w:i/>
          <w:sz w:val="20"/>
          <w:szCs w:val="20"/>
        </w:rPr>
        <w:t>Civitas</w:t>
      </w:r>
      <w:proofErr w:type="spellEnd"/>
      <w:r>
        <w:rPr>
          <w:rFonts w:ascii="Times New Roman" w:hAnsi="Times New Roman" w:cs="Times New Roman"/>
          <w:i/>
          <w:sz w:val="20"/>
          <w:szCs w:val="20"/>
        </w:rPr>
        <w:t xml:space="preserve"> marsicana</w:t>
      </w:r>
      <w:r w:rsidR="007018AA" w:rsidRPr="0050036A">
        <w:rPr>
          <w:rFonts w:ascii="Times New Roman" w:hAnsi="Times New Roman" w:cs="Times New Roman"/>
          <w:sz w:val="20"/>
          <w:szCs w:val="20"/>
        </w:rPr>
        <w:t xml:space="preserve">, in </w:t>
      </w:r>
      <w:proofErr w:type="spellStart"/>
      <w:r w:rsidR="007018AA" w:rsidRPr="0050036A">
        <w:rPr>
          <w:rFonts w:ascii="Times New Roman" w:hAnsi="Times New Roman" w:cs="Times New Roman"/>
          <w:smallCaps/>
          <w:sz w:val="20"/>
          <w:szCs w:val="20"/>
        </w:rPr>
        <w:t>Archeoclub</w:t>
      </w:r>
      <w:proofErr w:type="spellEnd"/>
      <w:r w:rsidR="007018AA" w:rsidRPr="0050036A">
        <w:rPr>
          <w:rFonts w:ascii="Times New Roman" w:hAnsi="Times New Roman" w:cs="Times New Roman"/>
          <w:smallCaps/>
          <w:sz w:val="20"/>
          <w:szCs w:val="20"/>
        </w:rPr>
        <w:t xml:space="preserve"> d’Italia – Sezione della Marsica</w:t>
      </w:r>
      <w:r w:rsidR="007018AA" w:rsidRPr="0050036A">
        <w:rPr>
          <w:rFonts w:ascii="Times New Roman" w:hAnsi="Times New Roman" w:cs="Times New Roman"/>
          <w:sz w:val="20"/>
          <w:szCs w:val="20"/>
        </w:rPr>
        <w:t xml:space="preserve">, </w:t>
      </w:r>
      <w:r w:rsidR="007018AA" w:rsidRPr="0050036A">
        <w:rPr>
          <w:rFonts w:ascii="Times New Roman" w:hAnsi="Times New Roman" w:cs="Times New Roman"/>
          <w:i/>
          <w:sz w:val="20"/>
          <w:szCs w:val="20"/>
        </w:rPr>
        <w:t xml:space="preserve">Il Fucino e le aree limitrofe nell’antichità. Atti del III Convegno di Archeologia in ricordo di Walter </w:t>
      </w:r>
      <w:proofErr w:type="spellStart"/>
      <w:r w:rsidR="007018AA" w:rsidRPr="0050036A">
        <w:rPr>
          <w:rFonts w:ascii="Times New Roman" w:hAnsi="Times New Roman" w:cs="Times New Roman"/>
          <w:i/>
          <w:sz w:val="20"/>
          <w:szCs w:val="20"/>
        </w:rPr>
        <w:t>Cianciusi</w:t>
      </w:r>
      <w:proofErr w:type="spellEnd"/>
      <w:r w:rsidR="00FE56CB">
        <w:rPr>
          <w:rFonts w:ascii="Times New Roman" w:hAnsi="Times New Roman" w:cs="Times New Roman"/>
          <w:sz w:val="20"/>
          <w:szCs w:val="20"/>
        </w:rPr>
        <w:t>, Avezzano, DVG/Studio, 2011, pp. 301-311</w:t>
      </w:r>
      <w:r>
        <w:rPr>
          <w:rFonts w:ascii="Times New Roman" w:hAnsi="Times New Roman" w:cs="Times New Roman"/>
          <w:sz w:val="20"/>
          <w:szCs w:val="20"/>
        </w:rPr>
        <w:t>.</w:t>
      </w:r>
    </w:p>
    <w:p w:rsidR="007018AA" w:rsidRPr="00874746" w:rsidRDefault="007018AA" w:rsidP="00874746">
      <w:pPr>
        <w:spacing w:after="0" w:line="240" w:lineRule="auto"/>
        <w:ind w:left="426"/>
        <w:jc w:val="both"/>
        <w:rPr>
          <w:rFonts w:ascii="Times New Roman" w:hAnsi="Times New Roman" w:cs="Times New Roman"/>
          <w:sz w:val="20"/>
          <w:szCs w:val="20"/>
        </w:rPr>
      </w:pPr>
      <w:r w:rsidRPr="0050036A">
        <w:rPr>
          <w:rFonts w:ascii="Times New Roman" w:hAnsi="Times New Roman" w:cs="Times New Roman"/>
          <w:smallCaps/>
          <w:sz w:val="20"/>
          <w:szCs w:val="20"/>
        </w:rPr>
        <w:t>Grossi G.</w:t>
      </w:r>
      <w:r w:rsidRPr="0050036A">
        <w:rPr>
          <w:rFonts w:ascii="Times New Roman" w:hAnsi="Times New Roman" w:cs="Times New Roman"/>
          <w:sz w:val="20"/>
          <w:szCs w:val="20"/>
        </w:rPr>
        <w:t xml:space="preserve">, </w:t>
      </w:r>
      <w:r w:rsidR="00BB29FD">
        <w:rPr>
          <w:rFonts w:ascii="Times New Roman" w:hAnsi="Times New Roman" w:cs="Times New Roman"/>
          <w:i/>
          <w:sz w:val="20"/>
          <w:szCs w:val="20"/>
        </w:rPr>
        <w:t>San Benedetto dei Marsi</w:t>
      </w:r>
      <w:r w:rsidRPr="0050036A">
        <w:rPr>
          <w:rFonts w:ascii="Times New Roman" w:hAnsi="Times New Roman" w:cs="Times New Roman"/>
          <w:sz w:val="20"/>
          <w:szCs w:val="20"/>
        </w:rPr>
        <w:t xml:space="preserve">, in </w:t>
      </w:r>
      <w:r>
        <w:rPr>
          <w:rFonts w:ascii="Times New Roman" w:hAnsi="Times New Roman" w:cs="Times New Roman"/>
          <w:smallCaps/>
          <w:sz w:val="20"/>
          <w:szCs w:val="20"/>
        </w:rPr>
        <w:t>Grossi G. – Irti U.</w:t>
      </w:r>
      <w:r w:rsidRPr="0050036A">
        <w:rPr>
          <w:rFonts w:ascii="Times New Roman" w:hAnsi="Times New Roman" w:cs="Times New Roman"/>
          <w:sz w:val="20"/>
          <w:szCs w:val="20"/>
        </w:rPr>
        <w:t xml:space="preserve">, </w:t>
      </w:r>
      <w:r w:rsidR="00BB29FD">
        <w:rPr>
          <w:rFonts w:ascii="Times New Roman" w:hAnsi="Times New Roman" w:cs="Times New Roman"/>
          <w:i/>
          <w:sz w:val="20"/>
          <w:szCs w:val="20"/>
        </w:rPr>
        <w:t>Carta A</w:t>
      </w:r>
      <w:r>
        <w:rPr>
          <w:rFonts w:ascii="Times New Roman" w:hAnsi="Times New Roman" w:cs="Times New Roman"/>
          <w:i/>
          <w:sz w:val="20"/>
          <w:szCs w:val="20"/>
        </w:rPr>
        <w:t>rcheologica della Marsica</w:t>
      </w:r>
      <w:r w:rsidR="00BB29FD">
        <w:rPr>
          <w:rFonts w:ascii="Times New Roman" w:hAnsi="Times New Roman" w:cs="Times New Roman"/>
          <w:i/>
          <w:sz w:val="20"/>
          <w:szCs w:val="20"/>
        </w:rPr>
        <w:t>, (dalla Preistoria al Medioevo)</w:t>
      </w:r>
      <w:r w:rsidR="00BB29FD">
        <w:rPr>
          <w:rFonts w:ascii="Times New Roman" w:hAnsi="Times New Roman" w:cs="Times New Roman"/>
          <w:sz w:val="20"/>
          <w:szCs w:val="20"/>
        </w:rPr>
        <w:t xml:space="preserve">, Avezzano, </w:t>
      </w:r>
      <w:proofErr w:type="spellStart"/>
      <w:r w:rsidR="00BB29FD">
        <w:rPr>
          <w:rFonts w:ascii="Times New Roman" w:hAnsi="Times New Roman" w:cs="Times New Roman"/>
          <w:sz w:val="20"/>
          <w:szCs w:val="20"/>
        </w:rPr>
        <w:t>Archeoclub</w:t>
      </w:r>
      <w:proofErr w:type="spellEnd"/>
      <w:r w:rsidR="00BB29FD">
        <w:rPr>
          <w:rFonts w:ascii="Times New Roman" w:hAnsi="Times New Roman" w:cs="Times New Roman"/>
          <w:sz w:val="20"/>
          <w:szCs w:val="20"/>
        </w:rPr>
        <w:t xml:space="preserve"> della Marsica, 2011, vol. I, pp. 689-718</w:t>
      </w:r>
      <w:r w:rsidR="00874746">
        <w:rPr>
          <w:rFonts w:ascii="Times New Roman" w:hAnsi="Times New Roman" w:cs="Times New Roman"/>
          <w:sz w:val="20"/>
          <w:szCs w:val="20"/>
        </w:rPr>
        <w:t>.</w:t>
      </w:r>
    </w:p>
    <w:sectPr w:rsidR="007018AA" w:rsidRPr="00874746" w:rsidSect="0088017B">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17B"/>
    <w:rsid w:val="000477EF"/>
    <w:rsid w:val="00075716"/>
    <w:rsid w:val="00081DB1"/>
    <w:rsid w:val="000920FA"/>
    <w:rsid w:val="000A7AD0"/>
    <w:rsid w:val="000B7EDB"/>
    <w:rsid w:val="000D2F8A"/>
    <w:rsid w:val="000E0442"/>
    <w:rsid w:val="000E33D6"/>
    <w:rsid w:val="00104FFC"/>
    <w:rsid w:val="00107F9F"/>
    <w:rsid w:val="0015567A"/>
    <w:rsid w:val="001E4BB1"/>
    <w:rsid w:val="00200D53"/>
    <w:rsid w:val="00204E39"/>
    <w:rsid w:val="00240A9B"/>
    <w:rsid w:val="002507A5"/>
    <w:rsid w:val="00253550"/>
    <w:rsid w:val="002C101B"/>
    <w:rsid w:val="002E50F2"/>
    <w:rsid w:val="002F235B"/>
    <w:rsid w:val="003242EE"/>
    <w:rsid w:val="00334F48"/>
    <w:rsid w:val="00362D2E"/>
    <w:rsid w:val="00373135"/>
    <w:rsid w:val="003777F5"/>
    <w:rsid w:val="0039392B"/>
    <w:rsid w:val="003A6AAA"/>
    <w:rsid w:val="003B3036"/>
    <w:rsid w:val="003C352B"/>
    <w:rsid w:val="003E2426"/>
    <w:rsid w:val="003E4249"/>
    <w:rsid w:val="003F272D"/>
    <w:rsid w:val="004010D7"/>
    <w:rsid w:val="0045266C"/>
    <w:rsid w:val="004812ED"/>
    <w:rsid w:val="00496407"/>
    <w:rsid w:val="004B4669"/>
    <w:rsid w:val="004C0A40"/>
    <w:rsid w:val="004E3D9E"/>
    <w:rsid w:val="0050369A"/>
    <w:rsid w:val="005038C7"/>
    <w:rsid w:val="00565D9D"/>
    <w:rsid w:val="00581599"/>
    <w:rsid w:val="005915D4"/>
    <w:rsid w:val="005A0E46"/>
    <w:rsid w:val="005D64FD"/>
    <w:rsid w:val="005E4318"/>
    <w:rsid w:val="00634910"/>
    <w:rsid w:val="00647787"/>
    <w:rsid w:val="0068608E"/>
    <w:rsid w:val="006906F6"/>
    <w:rsid w:val="006A7BAB"/>
    <w:rsid w:val="006C6F3F"/>
    <w:rsid w:val="006E5E71"/>
    <w:rsid w:val="007018AA"/>
    <w:rsid w:val="00717C30"/>
    <w:rsid w:val="0073725A"/>
    <w:rsid w:val="00737401"/>
    <w:rsid w:val="00747922"/>
    <w:rsid w:val="00791839"/>
    <w:rsid w:val="007E2C16"/>
    <w:rsid w:val="007E39B1"/>
    <w:rsid w:val="00801215"/>
    <w:rsid w:val="00825307"/>
    <w:rsid w:val="00863B88"/>
    <w:rsid w:val="00870DDD"/>
    <w:rsid w:val="00874746"/>
    <w:rsid w:val="0088017B"/>
    <w:rsid w:val="008D16F8"/>
    <w:rsid w:val="008F376F"/>
    <w:rsid w:val="008F4835"/>
    <w:rsid w:val="0092224E"/>
    <w:rsid w:val="009267F1"/>
    <w:rsid w:val="00943277"/>
    <w:rsid w:val="00945203"/>
    <w:rsid w:val="00966959"/>
    <w:rsid w:val="00985054"/>
    <w:rsid w:val="009938C1"/>
    <w:rsid w:val="0099563B"/>
    <w:rsid w:val="009C2061"/>
    <w:rsid w:val="009D238A"/>
    <w:rsid w:val="009D5091"/>
    <w:rsid w:val="00A0453E"/>
    <w:rsid w:val="00A04BA1"/>
    <w:rsid w:val="00A55B86"/>
    <w:rsid w:val="00A5684F"/>
    <w:rsid w:val="00A5750D"/>
    <w:rsid w:val="00A75179"/>
    <w:rsid w:val="00A75ED5"/>
    <w:rsid w:val="00A77C46"/>
    <w:rsid w:val="00A86BC0"/>
    <w:rsid w:val="00A95BCE"/>
    <w:rsid w:val="00AD5841"/>
    <w:rsid w:val="00AF7867"/>
    <w:rsid w:val="00B2798F"/>
    <w:rsid w:val="00B32DCF"/>
    <w:rsid w:val="00B72136"/>
    <w:rsid w:val="00B86F40"/>
    <w:rsid w:val="00BA0596"/>
    <w:rsid w:val="00BB29FD"/>
    <w:rsid w:val="00BC6D77"/>
    <w:rsid w:val="00BE09C3"/>
    <w:rsid w:val="00BE549B"/>
    <w:rsid w:val="00BF0D16"/>
    <w:rsid w:val="00C33B52"/>
    <w:rsid w:val="00C349CB"/>
    <w:rsid w:val="00C359D4"/>
    <w:rsid w:val="00C61205"/>
    <w:rsid w:val="00C70857"/>
    <w:rsid w:val="00C777AB"/>
    <w:rsid w:val="00C92E18"/>
    <w:rsid w:val="00CC590C"/>
    <w:rsid w:val="00CD450C"/>
    <w:rsid w:val="00CE4D2E"/>
    <w:rsid w:val="00D27FA2"/>
    <w:rsid w:val="00D30BEC"/>
    <w:rsid w:val="00D56074"/>
    <w:rsid w:val="00D659DD"/>
    <w:rsid w:val="00DA5A27"/>
    <w:rsid w:val="00DB618C"/>
    <w:rsid w:val="00DB7819"/>
    <w:rsid w:val="00DF01FB"/>
    <w:rsid w:val="00E20DFD"/>
    <w:rsid w:val="00E33B99"/>
    <w:rsid w:val="00E757E0"/>
    <w:rsid w:val="00E80D83"/>
    <w:rsid w:val="00E92563"/>
    <w:rsid w:val="00EB5C0C"/>
    <w:rsid w:val="00ED2896"/>
    <w:rsid w:val="00EF2747"/>
    <w:rsid w:val="00F1195C"/>
    <w:rsid w:val="00F3375F"/>
    <w:rsid w:val="00F540C3"/>
    <w:rsid w:val="00F949D6"/>
    <w:rsid w:val="00FB5F74"/>
    <w:rsid w:val="00FC73D4"/>
    <w:rsid w:val="00FE56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24044"/>
  <w15:docId w15:val="{C3E4D9A8-95C1-4819-9881-3292F28F8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unhideWhenUsed/>
    <w:rsid w:val="00801215"/>
    <w:pPr>
      <w:spacing w:after="0" w:line="240" w:lineRule="auto"/>
    </w:pPr>
    <w:rPr>
      <w:rFonts w:ascii="Calibri" w:eastAsia="Calibri" w:hAnsi="Calibri" w:cs="Times New Roman"/>
      <w:sz w:val="20"/>
      <w:szCs w:val="20"/>
      <w:lang w:val="x-none"/>
    </w:rPr>
  </w:style>
  <w:style w:type="character" w:customStyle="1" w:styleId="TestonotaapidipaginaCarattere">
    <w:name w:val="Testo nota a piè di pagina Carattere"/>
    <w:basedOn w:val="Carpredefinitoparagrafo"/>
    <w:link w:val="Testonotaapidipagina"/>
    <w:uiPriority w:val="99"/>
    <w:rsid w:val="00801215"/>
    <w:rPr>
      <w:rFonts w:ascii="Calibri" w:eastAsia="Calibri" w:hAnsi="Calibri" w:cs="Times New Roman"/>
      <w:sz w:val="20"/>
      <w:szCs w:val="20"/>
      <w:lang w:val="x-none"/>
    </w:rPr>
  </w:style>
  <w:style w:type="paragraph" w:styleId="Testofumetto">
    <w:name w:val="Balloon Text"/>
    <w:basedOn w:val="Normale"/>
    <w:link w:val="TestofumettoCarattere"/>
    <w:uiPriority w:val="99"/>
    <w:semiHidden/>
    <w:unhideWhenUsed/>
    <w:rsid w:val="003F272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27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924</TotalTime>
  <Pages>4</Pages>
  <Words>2030</Words>
  <Characters>11572</Characters>
  <Application>Microsoft Office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
    </vt:vector>
  </TitlesOfParts>
  <Company>TOSHIBA</Company>
  <LinksUpToDate>false</LinksUpToDate>
  <CharactersWithSpaces>13575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paoloemilio</dc:creator>
  <cp:lastModifiedBy>Paolo Emilio Capaldi</cp:lastModifiedBy>
  <cp:revision>91</cp:revision>
  <cp:lastPrinted>2015-09-10T06:20:00Z</cp:lastPrinted>
  <dcterms:created xsi:type="dcterms:W3CDTF">2013-03-19T08:52:00Z</dcterms:created>
  <dcterms:modified xsi:type="dcterms:W3CDTF">2017-04-01T09:35:00Z</dcterms:modified>
</cp:coreProperties>
</file>