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EFEB0" w14:textId="042393F1" w:rsidR="00335965" w:rsidRDefault="00B12BC8" w:rsidP="0033596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 wp14:anchorId="17C00606" wp14:editId="4357389C">
            <wp:extent cx="1668145" cy="1109345"/>
            <wp:effectExtent l="0" t="0" r="8255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D7E22" w14:textId="77777777" w:rsidR="00335965" w:rsidRDefault="00335965" w:rsidP="00335965">
      <w:pPr>
        <w:jc w:val="center"/>
        <w:rPr>
          <w:b/>
          <w:sz w:val="28"/>
          <w:szCs w:val="28"/>
        </w:rPr>
      </w:pPr>
    </w:p>
    <w:p w14:paraId="1BBC89D0" w14:textId="77777777" w:rsidR="00335965" w:rsidRDefault="00335965" w:rsidP="00335965">
      <w:pPr>
        <w:jc w:val="center"/>
        <w:rPr>
          <w:b/>
          <w:sz w:val="28"/>
          <w:szCs w:val="28"/>
        </w:rPr>
      </w:pPr>
    </w:p>
    <w:p w14:paraId="4E24B4C0" w14:textId="5F837604" w:rsidR="00814F5E" w:rsidRPr="00053CBB" w:rsidRDefault="00697AEE" w:rsidP="00CA6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sz w:val="28"/>
          <w:szCs w:val="28"/>
        </w:rPr>
      </w:pPr>
      <w:r w:rsidRPr="00053CBB">
        <w:rPr>
          <w:b/>
          <w:sz w:val="28"/>
          <w:szCs w:val="28"/>
        </w:rPr>
        <w:t>CENTRE DE PERFECTIONNMENT ARBITRAGE</w:t>
      </w:r>
      <w:r w:rsidR="00BF1BC1">
        <w:rPr>
          <w:b/>
          <w:sz w:val="28"/>
          <w:szCs w:val="28"/>
        </w:rPr>
        <w:t xml:space="preserve"> M12 M14</w:t>
      </w:r>
    </w:p>
    <w:p w14:paraId="71370DC7" w14:textId="77777777" w:rsidR="00697AEE" w:rsidRPr="00053CBB" w:rsidRDefault="00697AEE" w:rsidP="00CA6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sz w:val="28"/>
          <w:szCs w:val="28"/>
        </w:rPr>
      </w:pPr>
      <w:r w:rsidRPr="00053CBB">
        <w:rPr>
          <w:b/>
          <w:sz w:val="28"/>
          <w:szCs w:val="28"/>
        </w:rPr>
        <w:t>MODE D’EMPLOI</w:t>
      </w:r>
    </w:p>
    <w:p w14:paraId="681877F0" w14:textId="77777777" w:rsidR="00697AEE" w:rsidRDefault="00697AEE" w:rsidP="00697AEE">
      <w:pPr>
        <w:jc w:val="center"/>
      </w:pPr>
    </w:p>
    <w:p w14:paraId="0DBE1AB7" w14:textId="77777777" w:rsidR="00697AEE" w:rsidRPr="00053CBB" w:rsidRDefault="00697AEE" w:rsidP="00CA6699">
      <w:pPr>
        <w:outlineLvl w:val="0"/>
        <w:rPr>
          <w:b/>
        </w:rPr>
      </w:pPr>
      <w:r w:rsidRPr="00053CBB">
        <w:rPr>
          <w:b/>
        </w:rPr>
        <w:t>Objectifs </w:t>
      </w:r>
    </w:p>
    <w:p w14:paraId="5113A0DE" w14:textId="77777777" w:rsidR="00697AEE" w:rsidRDefault="00697AEE" w:rsidP="00697AEE">
      <w:pPr>
        <w:pStyle w:val="Paragraphedeliste"/>
        <w:numPr>
          <w:ilvl w:val="0"/>
          <w:numId w:val="1"/>
        </w:numPr>
      </w:pPr>
      <w:r>
        <w:t>promotion et développement de l’arbitrage</w:t>
      </w:r>
    </w:p>
    <w:p w14:paraId="790F3BF0" w14:textId="77777777" w:rsidR="00697AEE" w:rsidRDefault="00697AEE" w:rsidP="00697AEE">
      <w:pPr>
        <w:pStyle w:val="Paragraphedeliste"/>
        <w:numPr>
          <w:ilvl w:val="0"/>
          <w:numId w:val="1"/>
        </w:numPr>
      </w:pPr>
      <w:r>
        <w:t>encourager l’arbitrage des jeunes par les jeunes</w:t>
      </w:r>
    </w:p>
    <w:p w14:paraId="587B577A" w14:textId="77777777" w:rsidR="00697AEE" w:rsidRDefault="00697AEE" w:rsidP="00697AEE">
      <w:pPr>
        <w:pStyle w:val="Paragraphedeliste"/>
        <w:numPr>
          <w:ilvl w:val="0"/>
          <w:numId w:val="1"/>
        </w:numPr>
      </w:pPr>
      <w:r>
        <w:t>compléter le plan de formation des joueurs et de leurs éducateurs (connaissance de la règle, technique d’arbitrage)</w:t>
      </w:r>
    </w:p>
    <w:p w14:paraId="0ED7D5BD" w14:textId="77777777" w:rsidR="00697AEE" w:rsidRPr="00053CBB" w:rsidRDefault="00697AEE" w:rsidP="00CA6699">
      <w:pPr>
        <w:outlineLvl w:val="0"/>
        <w:rPr>
          <w:b/>
        </w:rPr>
      </w:pPr>
      <w:r w:rsidRPr="00053CBB">
        <w:rPr>
          <w:b/>
        </w:rPr>
        <w:t>Catégories concernées </w:t>
      </w:r>
    </w:p>
    <w:p w14:paraId="092F7527" w14:textId="77777777" w:rsidR="00697AEE" w:rsidRDefault="00697AEE" w:rsidP="00697AEE">
      <w:pPr>
        <w:pStyle w:val="Paragraphedeliste"/>
        <w:numPr>
          <w:ilvl w:val="0"/>
          <w:numId w:val="1"/>
        </w:numPr>
      </w:pPr>
      <w:r>
        <w:t>les moins de 12 ans et les Moins de 14 ans</w:t>
      </w:r>
    </w:p>
    <w:p w14:paraId="7CAE0333" w14:textId="77777777" w:rsidR="00697AEE" w:rsidRPr="00053CBB" w:rsidRDefault="00697AEE" w:rsidP="00CA6699">
      <w:pPr>
        <w:outlineLvl w:val="0"/>
        <w:rPr>
          <w:b/>
        </w:rPr>
      </w:pPr>
      <w:r w:rsidRPr="00053CBB">
        <w:rPr>
          <w:b/>
        </w:rPr>
        <w:t>Organisateurs </w:t>
      </w:r>
    </w:p>
    <w:p w14:paraId="3ABDB7E9" w14:textId="4B9E009E" w:rsidR="00697AEE" w:rsidRDefault="00697AEE" w:rsidP="00697AEE">
      <w:pPr>
        <w:pStyle w:val="Paragraphedeliste"/>
        <w:numPr>
          <w:ilvl w:val="0"/>
          <w:numId w:val="1"/>
        </w:numPr>
      </w:pPr>
      <w:r>
        <w:t>le Comité départem</w:t>
      </w:r>
      <w:r w:rsidR="000D2160">
        <w:t>ental et la Commission Région</w:t>
      </w:r>
      <w:r>
        <w:t>ale des arbitres</w:t>
      </w:r>
    </w:p>
    <w:p w14:paraId="1B452D34" w14:textId="77777777" w:rsidR="00697AEE" w:rsidRPr="00053CBB" w:rsidRDefault="00697AEE" w:rsidP="00CA6699">
      <w:pPr>
        <w:outlineLvl w:val="0"/>
        <w:rPr>
          <w:b/>
        </w:rPr>
      </w:pPr>
      <w:r w:rsidRPr="00053CBB">
        <w:rPr>
          <w:b/>
        </w:rPr>
        <w:t xml:space="preserve">Encadrement </w:t>
      </w:r>
    </w:p>
    <w:p w14:paraId="47E3E946" w14:textId="538A61F9" w:rsidR="00721EFA" w:rsidRDefault="00F558DD" w:rsidP="00721EFA">
      <w:pPr>
        <w:pStyle w:val="Paragraphedeliste"/>
        <w:numPr>
          <w:ilvl w:val="0"/>
          <w:numId w:val="1"/>
        </w:numPr>
      </w:pPr>
      <w:r>
        <w:t>d</w:t>
      </w:r>
      <w:r w:rsidR="00697AEE">
        <w:t>es membres du comité départemental (</w:t>
      </w:r>
      <w:r w:rsidR="00721EFA">
        <w:t xml:space="preserve">CRT, membres de la </w:t>
      </w:r>
      <w:r w:rsidR="00697AEE">
        <w:t>commission EDR</w:t>
      </w:r>
      <w:r w:rsidR="00721EFA">
        <w:t>…) et d</w:t>
      </w:r>
      <w:r w:rsidR="00697AEE">
        <w:t>es arbitres</w:t>
      </w:r>
    </w:p>
    <w:p w14:paraId="0D7903EA" w14:textId="77777777" w:rsidR="00721EFA" w:rsidRPr="00053CBB" w:rsidRDefault="00721EFA" w:rsidP="00CA6699">
      <w:pPr>
        <w:outlineLvl w:val="0"/>
        <w:rPr>
          <w:b/>
        </w:rPr>
      </w:pPr>
      <w:r w:rsidRPr="00053CBB">
        <w:rPr>
          <w:b/>
        </w:rPr>
        <w:t>Période</w:t>
      </w:r>
    </w:p>
    <w:p w14:paraId="7697E78B" w14:textId="6907DCA5" w:rsidR="00721EFA" w:rsidRDefault="0074529F" w:rsidP="00721EFA">
      <w:pPr>
        <w:pStyle w:val="Paragraphedeliste"/>
        <w:numPr>
          <w:ilvl w:val="0"/>
          <w:numId w:val="1"/>
        </w:numPr>
      </w:pPr>
      <w:r>
        <w:t>dates prévues au calendrier national des EDR</w:t>
      </w:r>
    </w:p>
    <w:p w14:paraId="3C9AC0E6" w14:textId="77777777" w:rsidR="00721EFA" w:rsidRDefault="00721EFA" w:rsidP="00721EFA"/>
    <w:p w14:paraId="17E705B5" w14:textId="77777777" w:rsidR="00721EFA" w:rsidRPr="00053CBB" w:rsidRDefault="00721EFA" w:rsidP="00CA6699">
      <w:pPr>
        <w:outlineLvl w:val="0"/>
        <w:rPr>
          <w:b/>
          <w:sz w:val="28"/>
          <w:szCs w:val="28"/>
        </w:rPr>
      </w:pPr>
      <w:r w:rsidRPr="00053CBB">
        <w:rPr>
          <w:b/>
          <w:sz w:val="28"/>
          <w:szCs w:val="28"/>
        </w:rPr>
        <w:t>Déroulement du CPA en Moins de 12 ans</w:t>
      </w:r>
    </w:p>
    <w:p w14:paraId="14D2B58B" w14:textId="77777777" w:rsidR="00721EFA" w:rsidRPr="00053CBB" w:rsidRDefault="00721EFA" w:rsidP="00721EFA">
      <w:pPr>
        <w:rPr>
          <w:b/>
        </w:rPr>
      </w:pPr>
      <w:r w:rsidRPr="00053CBB">
        <w:rPr>
          <w:b/>
        </w:rPr>
        <w:t>1</w:t>
      </w:r>
      <w:r w:rsidRPr="00053CBB">
        <w:rPr>
          <w:b/>
          <w:vertAlign w:val="superscript"/>
        </w:rPr>
        <w:t>er</w:t>
      </w:r>
      <w:r w:rsidRPr="00053CBB">
        <w:rPr>
          <w:b/>
        </w:rPr>
        <w:t xml:space="preserve"> temps</w:t>
      </w:r>
    </w:p>
    <w:p w14:paraId="728B3F3A" w14:textId="4451284E" w:rsidR="00721EFA" w:rsidRDefault="00721EFA" w:rsidP="00721EFA">
      <w:r>
        <w:t xml:space="preserve">Réunir pour un temps de travail de 3h00 </w:t>
      </w:r>
      <w:r w:rsidRPr="002B581A">
        <w:rPr>
          <w:b/>
        </w:rPr>
        <w:t>TOUS</w:t>
      </w:r>
      <w:r>
        <w:t xml:space="preserve"> les joueurs Moins de 12 et leurs éducateurs du département (prévoir plusieurs sites si besoin). Ce temps de travail a pour objectif de présenter aux joueurs et à leurs éducateurs les règles importantes sous forme d’ateliers terrain. Ensuite l’éducateur donne une liste de 5 joueurs de son équipe (minimum), 2</w:t>
      </w:r>
      <w:r w:rsidRPr="00721EFA">
        <w:rPr>
          <w:vertAlign w:val="superscript"/>
        </w:rPr>
        <w:t>ème</w:t>
      </w:r>
      <w:r>
        <w:t xml:space="preserve"> année exclusivement, intéressés pour se former à l’arbitrage. Pendant que des équipes sont constituées et se préparent</w:t>
      </w:r>
      <w:r w:rsidR="00F558DD">
        <w:t>,</w:t>
      </w:r>
      <w:r>
        <w:t xml:space="preserve"> un arbitre formateur explique dans les grandes lignes les principes de l’arbitrage à 2 aux candidats arbitres et le rôle de l’accompagnant à l’éducateur. La séance se termine par une mise en situation des joueurs/arbitres et de leurs accompagnants </w:t>
      </w:r>
      <w:r w:rsidR="002D395D">
        <w:rPr>
          <w:b/>
        </w:rPr>
        <w:t>(voir programme CPA)</w:t>
      </w:r>
      <w:r w:rsidR="00D5068F">
        <w:rPr>
          <w:b/>
        </w:rPr>
        <w:t>.</w:t>
      </w:r>
    </w:p>
    <w:p w14:paraId="63059AF0" w14:textId="77777777" w:rsidR="00721EFA" w:rsidRDefault="00721EFA" w:rsidP="00721EFA"/>
    <w:p w14:paraId="6915E797" w14:textId="77777777" w:rsidR="00721EFA" w:rsidRPr="00053CBB" w:rsidRDefault="00721EFA" w:rsidP="00721EFA">
      <w:pPr>
        <w:rPr>
          <w:b/>
        </w:rPr>
      </w:pPr>
      <w:r w:rsidRPr="00053CBB">
        <w:rPr>
          <w:b/>
        </w:rPr>
        <w:t>2</w:t>
      </w:r>
      <w:r w:rsidRPr="00053CBB">
        <w:rPr>
          <w:b/>
          <w:vertAlign w:val="superscript"/>
        </w:rPr>
        <w:t>ème</w:t>
      </w:r>
      <w:r w:rsidRPr="00053CBB">
        <w:rPr>
          <w:b/>
        </w:rPr>
        <w:t xml:space="preserve"> temps</w:t>
      </w:r>
    </w:p>
    <w:p w14:paraId="43A52C6A" w14:textId="77777777" w:rsidR="00D741E9" w:rsidRDefault="00D741E9" w:rsidP="00D741E9">
      <w:r>
        <w:t xml:space="preserve">Dans le cadre de l’opération </w:t>
      </w:r>
      <w:r w:rsidRPr="00D741E9">
        <w:rPr>
          <w:b/>
        </w:rPr>
        <w:t xml:space="preserve">« L’arbitre acteur au cœur de son club » </w:t>
      </w:r>
      <w:r w:rsidR="004266FE">
        <w:t xml:space="preserve">c’est un </w:t>
      </w:r>
      <w:r w:rsidR="00721EFA">
        <w:t xml:space="preserve">arbitre licencié dans le club </w:t>
      </w:r>
      <w:r w:rsidR="004266FE">
        <w:t xml:space="preserve">qui </w:t>
      </w:r>
      <w:r w:rsidR="00721EFA">
        <w:t>continue la formation de ces joueurs/arbitres et de leur éducateur accompagnant lors des séances d’entraînement de ces dern</w:t>
      </w:r>
      <w:r w:rsidR="0081258D">
        <w:t>iers</w:t>
      </w:r>
      <w:r>
        <w:t>.</w:t>
      </w:r>
    </w:p>
    <w:p w14:paraId="026973A1" w14:textId="32A5BDAB" w:rsidR="004266FE" w:rsidRDefault="0081258D" w:rsidP="00D741E9">
      <w:r>
        <w:t xml:space="preserve"> </w:t>
      </w:r>
    </w:p>
    <w:p w14:paraId="575CA7EE" w14:textId="0EAAE8C2" w:rsidR="004266FE" w:rsidRDefault="004266FE" w:rsidP="004266FE">
      <w:r>
        <w:t>La seule participation à cette formation suffit pour valider le passeport mais ceux qui le souhaitent peuvent mettre en place un test d’aptitude.</w:t>
      </w:r>
    </w:p>
    <w:p w14:paraId="0862761C" w14:textId="228592B9" w:rsidR="0081258D" w:rsidRDefault="0081258D" w:rsidP="004266FE">
      <w:r>
        <w:t>Cette formation sera complétée par l’arbitrage des triangulaires ou quadrangulaires organisés pour cette catégorie d’âge.</w:t>
      </w:r>
    </w:p>
    <w:p w14:paraId="37C8DDFF" w14:textId="77777777" w:rsidR="004266FE" w:rsidRDefault="004266FE" w:rsidP="004266FE"/>
    <w:p w14:paraId="219451F1" w14:textId="0D07598F" w:rsidR="004266FE" w:rsidRDefault="0081258D" w:rsidP="00697AEE">
      <w:r>
        <w:lastRenderedPageBreak/>
        <w:t xml:space="preserve">Cette formation sera validée par un passeport arbitrage. La validation devra être faite </w:t>
      </w:r>
      <w:r w:rsidR="00114EBF">
        <w:rPr>
          <w:b/>
        </w:rPr>
        <w:t>avant fin D</w:t>
      </w:r>
      <w:r w:rsidRPr="00F558DD">
        <w:rPr>
          <w:b/>
        </w:rPr>
        <w:t>écembre</w:t>
      </w:r>
      <w:r w:rsidR="00D741E9">
        <w:t xml:space="preserve"> par le Délégué Région</w:t>
      </w:r>
      <w:r w:rsidR="004266FE">
        <w:t>al des Arbitres.</w:t>
      </w:r>
    </w:p>
    <w:p w14:paraId="2FF96431" w14:textId="77777777" w:rsidR="004266FE" w:rsidRDefault="004266FE" w:rsidP="00697AEE"/>
    <w:p w14:paraId="403565B0" w14:textId="3B83880B" w:rsidR="0081258D" w:rsidRDefault="0081258D" w:rsidP="00697AEE">
      <w:r>
        <w:t>Cette formation permettra à cette « équipe de club » de participer si elle le souhaite au Concours Découverte de l’arbitrage.</w:t>
      </w:r>
      <w:r w:rsidR="004266FE">
        <w:t xml:space="preserve"> Pour cela l’équipe participera aux épreuves organis</w:t>
      </w:r>
      <w:r w:rsidR="00D741E9">
        <w:t>ées par la CRA et /ou la DN</w:t>
      </w:r>
      <w:r w:rsidR="004266FE">
        <w:t>A.</w:t>
      </w:r>
    </w:p>
    <w:p w14:paraId="5B8AE47B" w14:textId="77777777" w:rsidR="0081258D" w:rsidRDefault="0081258D" w:rsidP="00697AEE"/>
    <w:p w14:paraId="7A6C30D3" w14:textId="77777777" w:rsidR="0081258D" w:rsidRPr="00053CBB" w:rsidRDefault="0081258D" w:rsidP="00CA6699">
      <w:pPr>
        <w:outlineLvl w:val="0"/>
        <w:rPr>
          <w:b/>
          <w:sz w:val="28"/>
          <w:szCs w:val="28"/>
        </w:rPr>
      </w:pPr>
      <w:r w:rsidRPr="00053CBB">
        <w:rPr>
          <w:b/>
          <w:sz w:val="28"/>
          <w:szCs w:val="28"/>
        </w:rPr>
        <w:t>Déroulement du CPA en Moins de 14 ans</w:t>
      </w:r>
    </w:p>
    <w:p w14:paraId="239A0F4E" w14:textId="77777777" w:rsidR="0081258D" w:rsidRPr="00053CBB" w:rsidRDefault="0081258D" w:rsidP="0081258D">
      <w:pPr>
        <w:rPr>
          <w:b/>
        </w:rPr>
      </w:pPr>
      <w:r w:rsidRPr="00053CBB">
        <w:rPr>
          <w:b/>
        </w:rPr>
        <w:t>1</w:t>
      </w:r>
      <w:r w:rsidRPr="00053CBB">
        <w:rPr>
          <w:b/>
          <w:vertAlign w:val="superscript"/>
        </w:rPr>
        <w:t>er</w:t>
      </w:r>
      <w:r w:rsidRPr="00053CBB">
        <w:rPr>
          <w:b/>
        </w:rPr>
        <w:t xml:space="preserve"> temps</w:t>
      </w:r>
    </w:p>
    <w:p w14:paraId="6849F887" w14:textId="4D74ABF6" w:rsidR="0081258D" w:rsidRDefault="0081258D" w:rsidP="0081258D">
      <w:r>
        <w:t xml:space="preserve">Réunir pour un temps de travail de 3h00 </w:t>
      </w:r>
      <w:r w:rsidRPr="002B581A">
        <w:rPr>
          <w:b/>
        </w:rPr>
        <w:t>TOUS</w:t>
      </w:r>
      <w:r>
        <w:t xml:space="preserve"> les joueurs Moins de 14 et leurs éducateurs du département (prévoir plusieurs sites si besoin). Ce temps de travail a pour objectif de présenter aux joueurs et à leurs éducateurs les règles importantes sous forme d’ateliers terrain. Ensuite l’éducateur donne une liste de 5 jo</w:t>
      </w:r>
      <w:r w:rsidR="00053CBB">
        <w:t xml:space="preserve">ueurs de son équipe (minimum) </w:t>
      </w:r>
      <w:r>
        <w:t xml:space="preserve">intéressés pour se former à l’arbitrage. Pendant que des équipes sont constituées et se préparent un arbitre formateur explique dans les grandes lignes les principes de l’arbitrage à 2 </w:t>
      </w:r>
      <w:r w:rsidR="00D741E9">
        <w:rPr>
          <w:b/>
        </w:rPr>
        <w:t xml:space="preserve">(voir Doc spécifique) </w:t>
      </w:r>
      <w:r>
        <w:t>aux candidats arbitres et le rôle de l’accompagnant à l’éducateur. La séance se termine par une mise en situation des joueurs/arbitres et de leurs accompagnants (</w:t>
      </w:r>
      <w:r w:rsidR="00D741E9">
        <w:rPr>
          <w:b/>
          <w:i/>
        </w:rPr>
        <w:t>voir programme CPA</w:t>
      </w:r>
      <w:r>
        <w:t>).</w:t>
      </w:r>
    </w:p>
    <w:p w14:paraId="78D04109" w14:textId="77777777" w:rsidR="0081258D" w:rsidRDefault="0081258D" w:rsidP="0081258D"/>
    <w:p w14:paraId="685BE8FC" w14:textId="77777777" w:rsidR="0081258D" w:rsidRDefault="0081258D" w:rsidP="0081258D">
      <w:pPr>
        <w:rPr>
          <w:b/>
        </w:rPr>
      </w:pPr>
      <w:r w:rsidRPr="00053CBB">
        <w:rPr>
          <w:b/>
        </w:rPr>
        <w:t>2</w:t>
      </w:r>
      <w:r w:rsidRPr="00053CBB">
        <w:rPr>
          <w:b/>
          <w:vertAlign w:val="superscript"/>
        </w:rPr>
        <w:t>ème</w:t>
      </w:r>
      <w:r w:rsidRPr="00053CBB">
        <w:rPr>
          <w:b/>
        </w:rPr>
        <w:t xml:space="preserve"> temps</w:t>
      </w:r>
    </w:p>
    <w:p w14:paraId="1720DD59" w14:textId="77777777" w:rsidR="00D741E9" w:rsidRDefault="00D741E9" w:rsidP="00D741E9">
      <w:r>
        <w:t xml:space="preserve">Dans le cadre de l’opération </w:t>
      </w:r>
      <w:r w:rsidRPr="00D741E9">
        <w:rPr>
          <w:b/>
        </w:rPr>
        <w:t xml:space="preserve">« L’arbitre acteur au cœur de son club » </w:t>
      </w:r>
      <w:r>
        <w:t>c’est un arbitre licencié dans le club qui continue la formation de ces joueurs/arbitres et de leur éducateur accompagnant lors des séances d’entraînement de ces derniers.</w:t>
      </w:r>
    </w:p>
    <w:p w14:paraId="321C31A8" w14:textId="77777777" w:rsidR="004266FE" w:rsidRDefault="004266FE" w:rsidP="004266FE"/>
    <w:p w14:paraId="7EA9C8DA" w14:textId="77777777" w:rsidR="004266FE" w:rsidRDefault="004266FE" w:rsidP="004266FE">
      <w:r>
        <w:t>La seule participation à cette formation suffit pour valider le passeport mais ceux qui le souhaitent peuvent mettre en place un test d’aptitude.</w:t>
      </w:r>
    </w:p>
    <w:p w14:paraId="528B56B2" w14:textId="08E0F78C" w:rsidR="004266FE" w:rsidRDefault="004266FE" w:rsidP="004266FE">
      <w:r>
        <w:t>Cette formation sera complétée par l’arbitrage des plateaux de jeu à effectif réduit (jeu à 7) organisés pour cette catégorie d’âge en début de saison.</w:t>
      </w:r>
    </w:p>
    <w:p w14:paraId="4689BC1C" w14:textId="77777777" w:rsidR="004266FE" w:rsidRDefault="004266FE" w:rsidP="004266FE"/>
    <w:p w14:paraId="2D026905" w14:textId="325433A1" w:rsidR="004266FE" w:rsidRDefault="004266FE" w:rsidP="004266FE">
      <w:r>
        <w:t xml:space="preserve">Cette formation sera validée par un passeport arbitrage. La validation devra être faite </w:t>
      </w:r>
      <w:r w:rsidR="00114EBF">
        <w:rPr>
          <w:b/>
        </w:rPr>
        <w:t>avant</w:t>
      </w:r>
      <w:r w:rsidR="00D741E9">
        <w:rPr>
          <w:b/>
        </w:rPr>
        <w:t xml:space="preserve"> le 11</w:t>
      </w:r>
      <w:r>
        <w:rPr>
          <w:b/>
        </w:rPr>
        <w:t>Nov</w:t>
      </w:r>
      <w:r w:rsidRPr="00F558DD">
        <w:rPr>
          <w:b/>
        </w:rPr>
        <w:t>embre</w:t>
      </w:r>
      <w:r>
        <w:t xml:space="preserve"> (dé</w:t>
      </w:r>
      <w:r w:rsidR="00D741E9">
        <w:t>but de la compétition à XV le 11/11/17) par le Délégué région</w:t>
      </w:r>
      <w:r>
        <w:t>al des Arbitres.</w:t>
      </w:r>
    </w:p>
    <w:p w14:paraId="5083BF67" w14:textId="77777777" w:rsidR="004266FE" w:rsidRDefault="004266FE" w:rsidP="004266FE"/>
    <w:p w14:paraId="6952C368" w14:textId="728A3C64" w:rsidR="004266FE" w:rsidRDefault="004266FE" w:rsidP="004266FE">
      <w:r>
        <w:t>Cette formation permettra à cette « équipe de club » de participer si elle le souhaite au Concours Découverte de l’arbitrage. Pour cela l’équipe participera a</w:t>
      </w:r>
      <w:r w:rsidR="00D741E9">
        <w:t>ux épreuves organisées par la CRA et /ou la DN</w:t>
      </w:r>
      <w:r>
        <w:t>A.</w:t>
      </w:r>
    </w:p>
    <w:p w14:paraId="5F0434EB" w14:textId="77777777" w:rsidR="004266FE" w:rsidRPr="00053CBB" w:rsidRDefault="004266FE" w:rsidP="0081258D">
      <w:pPr>
        <w:rPr>
          <w:b/>
        </w:rPr>
      </w:pPr>
    </w:p>
    <w:p w14:paraId="11681845" w14:textId="77777777" w:rsidR="0081258D" w:rsidRDefault="0081258D" w:rsidP="00697AEE"/>
    <w:p w14:paraId="4BBC912A" w14:textId="77777777" w:rsidR="00697AEE" w:rsidRDefault="00697AEE" w:rsidP="004266FE"/>
    <w:sectPr w:rsidR="00697AEE" w:rsidSect="00814F5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5A02F5"/>
    <w:multiLevelType w:val="hybridMultilevel"/>
    <w:tmpl w:val="F2ECF400"/>
    <w:lvl w:ilvl="0" w:tplc="751E832E"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EE"/>
    <w:rsid w:val="00053CBB"/>
    <w:rsid w:val="000D2160"/>
    <w:rsid w:val="00114EBF"/>
    <w:rsid w:val="002A0A41"/>
    <w:rsid w:val="002B581A"/>
    <w:rsid w:val="002D395D"/>
    <w:rsid w:val="00335965"/>
    <w:rsid w:val="004266FE"/>
    <w:rsid w:val="00466B8B"/>
    <w:rsid w:val="00482A1C"/>
    <w:rsid w:val="00697AEE"/>
    <w:rsid w:val="00721EFA"/>
    <w:rsid w:val="0074529F"/>
    <w:rsid w:val="007E715A"/>
    <w:rsid w:val="007F6E12"/>
    <w:rsid w:val="0081258D"/>
    <w:rsid w:val="00814F5E"/>
    <w:rsid w:val="009B7787"/>
    <w:rsid w:val="00B12BC8"/>
    <w:rsid w:val="00BF1BC1"/>
    <w:rsid w:val="00CA6699"/>
    <w:rsid w:val="00D332FD"/>
    <w:rsid w:val="00D5068F"/>
    <w:rsid w:val="00D741E9"/>
    <w:rsid w:val="00ED5C77"/>
    <w:rsid w:val="00F558DD"/>
    <w:rsid w:val="00F6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A5F7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7AE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596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596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3384</Characters>
  <Application>Microsoft Office Word</Application>
  <DocSecurity>0</DocSecurity>
  <Lines>28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CENTRE DE PERFECTIONNMENT ARBITRAGE M12 M14</vt:lpstr>
      <vt:lpstr>MODE D’EMPLOI</vt:lpstr>
      <vt:lpstr>Objectifs </vt:lpstr>
      <vt:lpstr>Catégories concernées </vt:lpstr>
      <vt:lpstr>Organisateurs </vt:lpstr>
      <vt:lpstr>Encadrement </vt:lpstr>
      <vt:lpstr>Période</vt:lpstr>
      <vt:lpstr>Déroulement du CPA en Moins de 12 ans</vt:lpstr>
      <vt:lpstr>Déroulement du CPA en Moins de 14 ans</vt:lpstr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MARGUIN</dc:creator>
  <cp:keywords/>
  <dc:description/>
  <cp:lastModifiedBy>Rugby</cp:lastModifiedBy>
  <cp:revision>2</cp:revision>
  <dcterms:created xsi:type="dcterms:W3CDTF">2017-09-12T08:23:00Z</dcterms:created>
  <dcterms:modified xsi:type="dcterms:W3CDTF">2017-09-12T08:23:00Z</dcterms:modified>
</cp:coreProperties>
</file>